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36398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国开分部教学管理中心教师课程教学质量</w:t>
      </w:r>
    </w:p>
    <w:p w14:paraId="5758DA98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考核办法（试行）</w:t>
      </w:r>
    </w:p>
    <w:p w14:paraId="3B146493">
      <w:pPr>
        <w:spacing w:before="312" w:beforeLines="100"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一、考核目的</w:t>
      </w:r>
    </w:p>
    <w:p w14:paraId="714FD46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持续提升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国开江苏分部教育教学质量，根据《国家开放大学开放教育教学过程管理规范（试行）》《国家开放大学江苏分部教师教学工作量管理办法（试行）》等文件制度要求，特制定本考核办法。</w:t>
      </w:r>
    </w:p>
    <w:p w14:paraId="48CAEB72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二、考核原则</w:t>
      </w:r>
    </w:p>
    <w:p w14:paraId="7EE95419">
      <w:pPr>
        <w:numPr>
          <w:ilvl w:val="0"/>
          <w:numId w:val="1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坚持师德第一标准</w:t>
      </w:r>
    </w:p>
    <w:p w14:paraId="7D62A22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以习近平新时代中国特色社会主义思想为指导，弘扬社会主义核心价值观，落实意识形态工作责任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trike w:val="0"/>
          <w:color w:val="auto"/>
          <w:sz w:val="32"/>
          <w:szCs w:val="32"/>
          <w:highlight w:val="none"/>
          <w:lang w:val="en-US" w:eastAsia="zh-CN"/>
        </w:rPr>
        <w:t>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立德树人的成效作为检验教学工作的根本标准，把师德师风作为评价教师队伍素质的第一标准。</w:t>
      </w:r>
    </w:p>
    <w:p w14:paraId="05AAA4E1">
      <w:pPr>
        <w:numPr>
          <w:ilvl w:val="0"/>
          <w:numId w:val="1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公正、公平、公开</w:t>
      </w:r>
    </w:p>
    <w:p w14:paraId="0626ACD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确保每一位教师在考核过程中都能得到公正地对待，考核结果透明化，让所有教师都能了解评价标准和评价过程，确保考核的公正性。</w:t>
      </w:r>
    </w:p>
    <w:p w14:paraId="638ACA7D">
      <w:pPr>
        <w:numPr>
          <w:ilvl w:val="0"/>
          <w:numId w:val="1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定量与定性相结合</w:t>
      </w:r>
    </w:p>
    <w:p w14:paraId="4184DA9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考核中既注重定量评价，如期初、期末网上教学检查，实时教学活动（BBS），国家开放大学“一网一平台”教学相关网检数据等；也注重定性评价，如教学创新等。通过定量评价和定性评价相结合，全面评估教师教学效果。</w:t>
      </w:r>
    </w:p>
    <w:p w14:paraId="67E2E0F9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三、考核范围和考核周期</w:t>
      </w:r>
    </w:p>
    <w:p w14:paraId="377501C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1.考核范围：本办法适用于承担国开江苏分部学历教育教学任务的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教师。</w:t>
      </w:r>
    </w:p>
    <w:p w14:paraId="02A5867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2.考核周期：考核以课程为单位，以学期为周期。</w:t>
      </w:r>
    </w:p>
    <w:p w14:paraId="7ED27624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四、考核内容</w:t>
      </w:r>
    </w:p>
    <w:p w14:paraId="31B1E7B9">
      <w:pPr>
        <w:numPr>
          <w:ilvl w:val="0"/>
          <w:numId w:val="2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师德师风</w:t>
      </w:r>
    </w:p>
    <w:p w14:paraId="4E881D6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考察教师是否自觉提升思想政治素质和师德水平，严格遵守师德规范，严以律己，教书育人，为人师表，坚持以德立身、以德立学、以德施教、以德育德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621579B6">
      <w:pPr>
        <w:numPr>
          <w:ilvl w:val="0"/>
          <w:numId w:val="2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教学大纲执行情况</w:t>
      </w:r>
    </w:p>
    <w:p w14:paraId="46BB1E9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考察教师是否严格按照教学大纲的要求进行教学，教学内容是否全面覆盖大纲规定的知识点。</w:t>
      </w:r>
    </w:p>
    <w:p w14:paraId="595B3AE9">
      <w:pPr>
        <w:numPr>
          <w:ilvl w:val="0"/>
          <w:numId w:val="2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教学内容、教学方法</w:t>
      </w:r>
    </w:p>
    <w:p w14:paraId="42066D8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察教师在教学内容的深度和广度上是否恰当，教学方法是否多样且有效，是否运用信息化教学手段，能否激发学生兴趣。同时，关注教师是否根据学科发展和学生实际需要，适时调整教学内容和教学方法，注重培养学生思维能力、创新能力和实践能力。保证教学内容具有时效性、前瞻性和精准性。</w:t>
      </w:r>
    </w:p>
    <w:p w14:paraId="75FBB814">
      <w:pPr>
        <w:numPr>
          <w:ilvl w:val="0"/>
          <w:numId w:val="2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教学过程组织与管理</w:t>
      </w:r>
    </w:p>
    <w:p w14:paraId="0B2DF20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考察教师在教学过程中的组织能力，包括教学秩序的维护、学生参与度的提升以及课堂时间的合理分配，以及教学过程中对意识形态的防控，能否创造一个积极、有序的学习氛围。</w:t>
      </w:r>
    </w:p>
    <w:p w14:paraId="1CFE0D8C">
      <w:pPr>
        <w:numPr>
          <w:ilvl w:val="0"/>
          <w:numId w:val="2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教学态度</w:t>
      </w:r>
    </w:p>
    <w:p w14:paraId="65EF96F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考察教师是否遵守教学纪律，包括日常考勤、网上实时教学活动（BBS）考勤等，是否及时回复学生问题、按时评阅学生作业。</w:t>
      </w:r>
    </w:p>
    <w:p w14:paraId="04A26375">
      <w:pPr>
        <w:numPr>
          <w:ilvl w:val="0"/>
          <w:numId w:val="2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教学竞赛</w:t>
      </w:r>
    </w:p>
    <w:p w14:paraId="4CD538B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鼓励教师积极参与各类教学竞赛，不断提升自身教学理论水平和实践能力。</w:t>
      </w:r>
    </w:p>
    <w:p w14:paraId="095071FF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、考核方式及评价标准</w:t>
      </w:r>
    </w:p>
    <w:p w14:paraId="10C15E69">
      <w:pPr>
        <w:numPr>
          <w:ilvl w:val="0"/>
          <w:numId w:val="3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师德失范行为“一票否决”</w:t>
      </w:r>
    </w:p>
    <w:p w14:paraId="093A73E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教师教学过程中如违反《高等学校教师职业道德规范》《教育部关于建立健全高校师德建设长效机制的意见》《新时代高校教师职业行为十项准则》等文件规定，发生师德失范行为则“一票否决”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346A8229">
      <w:pPr>
        <w:numPr>
          <w:ilvl w:val="0"/>
          <w:numId w:val="3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课程期初、期末网上教学检查</w:t>
      </w:r>
    </w:p>
    <w:p w14:paraId="262B6CE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每学期按照网上教学检查项目及内容，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员对网上课程进行打分。</w:t>
      </w:r>
    </w:p>
    <w:p w14:paraId="26ABD42D">
      <w:pPr>
        <w:numPr>
          <w:ilvl w:val="0"/>
          <w:numId w:val="4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正常课程</w:t>
      </w:r>
    </w:p>
    <w:p w14:paraId="61AD3AC9">
      <w:pPr>
        <w:numPr>
          <w:ilvl w:val="255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分值大于等于90分A等级，大于等于75分且小于90分B等级，大于等于60分且小于75分C等级，小于60分D等级。</w:t>
      </w:r>
    </w:p>
    <w:p w14:paraId="34B3C0FE">
      <w:pPr>
        <w:numPr>
          <w:ilvl w:val="0"/>
          <w:numId w:val="4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维护课程</w:t>
      </w:r>
    </w:p>
    <w:p w14:paraId="60682AA9">
      <w:pPr>
        <w:numPr>
          <w:ilvl w:val="255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维护课程以期初网上教学检查打分为依据，分值大于等于32分A等级，大于等于27分且小于32分B等级，大于等于21分且小于27分C等级，小于21分D等级。</w:t>
      </w:r>
    </w:p>
    <w:p w14:paraId="1D3DD015">
      <w:pPr>
        <w:numPr>
          <w:ilvl w:val="0"/>
          <w:numId w:val="3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课程实时教学活动（BBS）检查</w:t>
      </w:r>
    </w:p>
    <w:p w14:paraId="34DAB8B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以每学期所有课程无任何延时（迟到）和变更情况（x）和未举行情况（y）作为评价依据。</w:t>
      </w:r>
    </w:p>
    <w:p w14:paraId="58A728B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学期所有课程无任何延时（迟到）和变更情况且无未举行等异常情况A等级；每学期延迟和变更累计小于等于1次且无未举行B等级；每学期延迟和变更累计2次且无未举行，或每学期延迟和变更累计小于2次且未举行1次C等级，每学期延迟和变更累计大于2次或每学期未举行大于等于2次D等级。维护课程无实时教学活动（BBS），不参与此项考核。</w:t>
      </w:r>
    </w:p>
    <w:tbl>
      <w:tblPr>
        <w:tblStyle w:val="8"/>
        <w:tblW w:w="5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206"/>
        <w:gridCol w:w="2085"/>
      </w:tblGrid>
      <w:tr w14:paraId="4FAAF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87" w:type="dxa"/>
            <w:shd w:val="clear" w:color="auto" w:fill="BEBEBE" w:themeFill="background1" w:themeFillShade="BF"/>
            <w:vAlign w:val="center"/>
          </w:tcPr>
          <w:p w14:paraId="1B080392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2206" w:type="dxa"/>
            <w:shd w:val="clear" w:color="auto" w:fill="BEBEBE" w:themeFill="background1" w:themeFillShade="BF"/>
            <w:vAlign w:val="center"/>
          </w:tcPr>
          <w:p w14:paraId="01961EB1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标准1</w:t>
            </w:r>
          </w:p>
        </w:tc>
        <w:tc>
          <w:tcPr>
            <w:tcW w:w="2085" w:type="dxa"/>
            <w:shd w:val="clear" w:color="auto" w:fill="BEBEBE" w:themeFill="background1" w:themeFillShade="BF"/>
            <w:vAlign w:val="center"/>
          </w:tcPr>
          <w:p w14:paraId="76E7ECC3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标准2</w:t>
            </w:r>
          </w:p>
        </w:tc>
      </w:tr>
      <w:tr w14:paraId="2E6E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Align w:val="center"/>
          </w:tcPr>
          <w:p w14:paraId="0AC55747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A</w:t>
            </w:r>
          </w:p>
        </w:tc>
        <w:tc>
          <w:tcPr>
            <w:tcW w:w="2206" w:type="dxa"/>
            <w:vAlign w:val="center"/>
          </w:tcPr>
          <w:p w14:paraId="12ED56AC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x=0且y=0</w:t>
            </w:r>
          </w:p>
        </w:tc>
        <w:tc>
          <w:tcPr>
            <w:tcW w:w="2085" w:type="dxa"/>
            <w:vAlign w:val="center"/>
          </w:tcPr>
          <w:p w14:paraId="15271A8B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169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Align w:val="center"/>
          </w:tcPr>
          <w:p w14:paraId="0E5DF4C5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B</w:t>
            </w:r>
          </w:p>
        </w:tc>
        <w:tc>
          <w:tcPr>
            <w:tcW w:w="2206" w:type="dxa"/>
            <w:vAlign w:val="center"/>
          </w:tcPr>
          <w:p w14:paraId="0619298B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x=1且y=0</w:t>
            </w:r>
          </w:p>
        </w:tc>
        <w:tc>
          <w:tcPr>
            <w:tcW w:w="2085" w:type="dxa"/>
            <w:vAlign w:val="center"/>
          </w:tcPr>
          <w:p w14:paraId="74F96D62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D9E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Align w:val="center"/>
          </w:tcPr>
          <w:p w14:paraId="599C6935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C</w:t>
            </w:r>
          </w:p>
        </w:tc>
        <w:tc>
          <w:tcPr>
            <w:tcW w:w="2206" w:type="dxa"/>
            <w:vAlign w:val="center"/>
          </w:tcPr>
          <w:p w14:paraId="5B1DE58D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x=2且y=0</w:t>
            </w:r>
          </w:p>
        </w:tc>
        <w:tc>
          <w:tcPr>
            <w:tcW w:w="2085" w:type="dxa"/>
            <w:vAlign w:val="center"/>
          </w:tcPr>
          <w:p w14:paraId="3B6C5EA2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x&lt;2且y=1</w:t>
            </w:r>
          </w:p>
        </w:tc>
      </w:tr>
      <w:tr w14:paraId="0CD1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vAlign w:val="center"/>
          </w:tcPr>
          <w:p w14:paraId="38CD65C1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D</w:t>
            </w:r>
          </w:p>
        </w:tc>
        <w:tc>
          <w:tcPr>
            <w:tcW w:w="2206" w:type="dxa"/>
            <w:vAlign w:val="center"/>
          </w:tcPr>
          <w:p w14:paraId="66657DD2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x&gt;2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E02E39C">
            <w:pPr>
              <w:spacing w:line="54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y≥2</w:t>
            </w:r>
          </w:p>
        </w:tc>
      </w:tr>
    </w:tbl>
    <w:p w14:paraId="212C71EC">
      <w:pPr>
        <w:numPr>
          <w:ilvl w:val="0"/>
          <w:numId w:val="3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课程网检数据</w:t>
      </w:r>
    </w:p>
    <w:p w14:paraId="61A6938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以每学期指定截止日期“一网一平台”中“教学分析平台”的“课程行为总数”（x）和“课程行为天数”（y）作为评价依据。</w:t>
      </w:r>
    </w:p>
    <w:p w14:paraId="2EED6D4C">
      <w:pPr>
        <w:numPr>
          <w:ilvl w:val="0"/>
          <w:numId w:val="5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正常课程</w:t>
      </w:r>
    </w:p>
    <w:p w14:paraId="6DD9884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学期“一网一平台”网检数据中所有正常课程行为总数大于等于3000次且行为天数大于等于48天A等级；行为总数大于等于3000次且行为天数大于等于42天小于48天，或行为总数大于等于2700次小于3000次且行为天数大于等于48天B等级；行为总数大于等于3000次且行为天数大于等于42天小于48天，或行为总数大于等于2700次小于3000次且行为天数大于等于42天小于48天，或行为总数大于等于2400次小于2700次且行为天数大于等于48天C等级；行为天数小于36天，或行为总数大于等于2700次小于3000次且行为天数大于等于36天小于42天，或行为总数大于等于2400次小于2700次且行为天数大于等于36天小于48天，或行为总数小于2400次D等级。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67"/>
        <w:gridCol w:w="2038"/>
        <w:gridCol w:w="2037"/>
        <w:gridCol w:w="1425"/>
      </w:tblGrid>
      <w:tr w14:paraId="65CF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11" w:type="dxa"/>
            <w:shd w:val="clear" w:color="auto" w:fill="BEBEBE" w:themeFill="background1" w:themeFillShade="BF"/>
            <w:vAlign w:val="center"/>
          </w:tcPr>
          <w:p w14:paraId="65AC2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1667" w:type="dxa"/>
            <w:shd w:val="clear" w:color="auto" w:fill="BEBEBE" w:themeFill="background1" w:themeFillShade="BF"/>
            <w:vAlign w:val="center"/>
          </w:tcPr>
          <w:p w14:paraId="7600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标准1</w:t>
            </w:r>
          </w:p>
        </w:tc>
        <w:tc>
          <w:tcPr>
            <w:tcW w:w="2038" w:type="dxa"/>
            <w:shd w:val="clear" w:color="auto" w:fill="BEBEBE" w:themeFill="background1" w:themeFillShade="BF"/>
            <w:vAlign w:val="center"/>
          </w:tcPr>
          <w:p w14:paraId="0126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标准2</w:t>
            </w:r>
          </w:p>
        </w:tc>
        <w:tc>
          <w:tcPr>
            <w:tcW w:w="2037" w:type="dxa"/>
            <w:shd w:val="clear" w:color="auto" w:fill="BEBEBE" w:themeFill="background1" w:themeFillShade="BF"/>
            <w:vAlign w:val="center"/>
          </w:tcPr>
          <w:p w14:paraId="6DD5D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标准3</w:t>
            </w:r>
          </w:p>
        </w:tc>
        <w:tc>
          <w:tcPr>
            <w:tcW w:w="1425" w:type="dxa"/>
            <w:shd w:val="clear" w:color="auto" w:fill="BEBEBE" w:themeFill="background1" w:themeFillShade="BF"/>
            <w:vAlign w:val="center"/>
          </w:tcPr>
          <w:p w14:paraId="39B7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标准4</w:t>
            </w:r>
          </w:p>
        </w:tc>
      </w:tr>
      <w:tr w14:paraId="1578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08BF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667" w:type="dxa"/>
            <w:vAlign w:val="center"/>
          </w:tcPr>
          <w:p w14:paraId="59078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x≥3000且</w:t>
            </w:r>
          </w:p>
          <w:p w14:paraId="774B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y≥48</w:t>
            </w:r>
          </w:p>
        </w:tc>
        <w:tc>
          <w:tcPr>
            <w:tcW w:w="2038" w:type="dxa"/>
            <w:vAlign w:val="center"/>
          </w:tcPr>
          <w:p w14:paraId="3AF2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14:paraId="7A7E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D4A9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4C8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2CC3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667" w:type="dxa"/>
            <w:vAlign w:val="center"/>
          </w:tcPr>
          <w:p w14:paraId="58F1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x≥3000且</w:t>
            </w:r>
          </w:p>
          <w:p w14:paraId="006F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48&gt;y≥42</w:t>
            </w:r>
          </w:p>
        </w:tc>
        <w:tc>
          <w:tcPr>
            <w:tcW w:w="2038" w:type="dxa"/>
            <w:vAlign w:val="center"/>
          </w:tcPr>
          <w:p w14:paraId="7500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3000&gt;x≥2700</w:t>
            </w:r>
          </w:p>
          <w:p w14:paraId="1BE5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且y≥48</w:t>
            </w:r>
          </w:p>
        </w:tc>
        <w:tc>
          <w:tcPr>
            <w:tcW w:w="2037" w:type="dxa"/>
            <w:vAlign w:val="center"/>
          </w:tcPr>
          <w:p w14:paraId="09D1D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29A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A51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3475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667" w:type="dxa"/>
            <w:vAlign w:val="center"/>
          </w:tcPr>
          <w:p w14:paraId="1BF06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x≥3000且</w:t>
            </w:r>
          </w:p>
          <w:p w14:paraId="0977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42&gt;y≥36</w:t>
            </w:r>
          </w:p>
        </w:tc>
        <w:tc>
          <w:tcPr>
            <w:tcW w:w="2038" w:type="dxa"/>
            <w:vAlign w:val="center"/>
          </w:tcPr>
          <w:p w14:paraId="7D4C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3000&gt;x≥2700</w:t>
            </w:r>
          </w:p>
          <w:p w14:paraId="71B3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且48＞y≥42</w:t>
            </w:r>
          </w:p>
        </w:tc>
        <w:tc>
          <w:tcPr>
            <w:tcW w:w="2037" w:type="dxa"/>
            <w:vAlign w:val="center"/>
          </w:tcPr>
          <w:p w14:paraId="5D7B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2700&gt;x≥2400</w:t>
            </w:r>
          </w:p>
          <w:p w14:paraId="6E619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且y≥48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82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5AD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05ED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667" w:type="dxa"/>
            <w:vAlign w:val="center"/>
          </w:tcPr>
          <w:p w14:paraId="708C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y&lt;36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1EEA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3000&gt;x≥2700</w:t>
            </w:r>
          </w:p>
          <w:p w14:paraId="459A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且42＞y≥36</w:t>
            </w:r>
          </w:p>
        </w:tc>
        <w:tc>
          <w:tcPr>
            <w:tcW w:w="2037" w:type="dxa"/>
            <w:vAlign w:val="center"/>
          </w:tcPr>
          <w:p w14:paraId="2700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2700&gt;x≥2400</w:t>
            </w:r>
          </w:p>
          <w:p w14:paraId="1EBF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且48＞y≥36</w:t>
            </w:r>
          </w:p>
        </w:tc>
        <w:tc>
          <w:tcPr>
            <w:tcW w:w="1425" w:type="dxa"/>
            <w:vAlign w:val="center"/>
          </w:tcPr>
          <w:p w14:paraId="73E1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x&lt;2400</w:t>
            </w:r>
          </w:p>
        </w:tc>
      </w:tr>
    </w:tbl>
    <w:p w14:paraId="12987517">
      <w:pPr>
        <w:numPr>
          <w:ilvl w:val="0"/>
          <w:numId w:val="5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维护课程</w:t>
      </w:r>
    </w:p>
    <w:p w14:paraId="15C1A16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每学期“一网一平台”网检数据中所有维护课程行为总数大于等于3000次且行为天数大于等于48天A等级；行为总数大于等于3000次且行为天数大于等于42天小于48天，或行为总数大于等于2500次小于3000次且行为天数大于等于48天B等级；行为总数大于等于3000次且行为天数大于等于36天小于42天，或行为总数大于等于2500次小于3000次且行为天数大于等于42天小于48天，或行为总数大于等于2000次小于2500次且行为天数大于等于48天C等级；行为天数小于36天，或行为总数大于等于2500次小于3000次且行为天数大于等于36天小于42天，或行为总数大于等于2000次小于2500次且行为天数大于等于36天小于48天，或行为总数小于2000次D等级。</w:t>
      </w:r>
    </w:p>
    <w:tbl>
      <w:tblPr>
        <w:tblStyle w:val="8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67"/>
        <w:gridCol w:w="2038"/>
        <w:gridCol w:w="2037"/>
        <w:gridCol w:w="1425"/>
      </w:tblGrid>
      <w:tr w14:paraId="3009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11" w:type="dxa"/>
            <w:shd w:val="clear" w:color="auto" w:fill="BEBEBE" w:themeFill="background1" w:themeFillShade="BF"/>
            <w:vAlign w:val="center"/>
          </w:tcPr>
          <w:p w14:paraId="0969CEEA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1667" w:type="dxa"/>
            <w:shd w:val="clear" w:color="auto" w:fill="BEBEBE" w:themeFill="background1" w:themeFillShade="BF"/>
            <w:vAlign w:val="center"/>
          </w:tcPr>
          <w:p w14:paraId="7AA65D7F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标准1</w:t>
            </w:r>
          </w:p>
        </w:tc>
        <w:tc>
          <w:tcPr>
            <w:tcW w:w="2038" w:type="dxa"/>
            <w:shd w:val="clear" w:color="auto" w:fill="BEBEBE" w:themeFill="background1" w:themeFillShade="BF"/>
            <w:vAlign w:val="center"/>
          </w:tcPr>
          <w:p w14:paraId="3A4CD888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标准2</w:t>
            </w:r>
          </w:p>
        </w:tc>
        <w:tc>
          <w:tcPr>
            <w:tcW w:w="2037" w:type="dxa"/>
            <w:shd w:val="clear" w:color="auto" w:fill="BEBEBE" w:themeFill="background1" w:themeFillShade="BF"/>
            <w:vAlign w:val="center"/>
          </w:tcPr>
          <w:p w14:paraId="5D03EB96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标准3</w:t>
            </w:r>
          </w:p>
        </w:tc>
        <w:tc>
          <w:tcPr>
            <w:tcW w:w="1425" w:type="dxa"/>
            <w:shd w:val="clear" w:color="auto" w:fill="BEBEBE" w:themeFill="background1" w:themeFillShade="BF"/>
            <w:vAlign w:val="center"/>
          </w:tcPr>
          <w:p w14:paraId="0C480518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标准4</w:t>
            </w:r>
          </w:p>
        </w:tc>
      </w:tr>
      <w:tr w14:paraId="2004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3D0B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667" w:type="dxa"/>
            <w:vAlign w:val="center"/>
          </w:tcPr>
          <w:p w14:paraId="4358E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x≥3000且</w:t>
            </w:r>
          </w:p>
          <w:p w14:paraId="395B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y≥48</w:t>
            </w:r>
          </w:p>
        </w:tc>
        <w:tc>
          <w:tcPr>
            <w:tcW w:w="2038" w:type="dxa"/>
            <w:vAlign w:val="center"/>
          </w:tcPr>
          <w:p w14:paraId="175B3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14:paraId="0DCE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0B9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357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5E4E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667" w:type="dxa"/>
            <w:vAlign w:val="center"/>
          </w:tcPr>
          <w:p w14:paraId="1411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x≥3000且</w:t>
            </w:r>
          </w:p>
          <w:p w14:paraId="5274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48&gt;y≥42</w:t>
            </w:r>
          </w:p>
        </w:tc>
        <w:tc>
          <w:tcPr>
            <w:tcW w:w="2038" w:type="dxa"/>
            <w:vAlign w:val="center"/>
          </w:tcPr>
          <w:p w14:paraId="2216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3000&gt;x≥2500</w:t>
            </w:r>
          </w:p>
          <w:p w14:paraId="6EFD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且y≥48</w:t>
            </w:r>
          </w:p>
        </w:tc>
        <w:tc>
          <w:tcPr>
            <w:tcW w:w="2037" w:type="dxa"/>
            <w:vAlign w:val="center"/>
          </w:tcPr>
          <w:p w14:paraId="25A7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EF9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217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6E6A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667" w:type="dxa"/>
            <w:vAlign w:val="center"/>
          </w:tcPr>
          <w:p w14:paraId="2C14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x≥3000且</w:t>
            </w:r>
          </w:p>
          <w:p w14:paraId="76E6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42&gt;y≥36</w:t>
            </w:r>
          </w:p>
        </w:tc>
        <w:tc>
          <w:tcPr>
            <w:tcW w:w="2038" w:type="dxa"/>
            <w:vAlign w:val="center"/>
          </w:tcPr>
          <w:p w14:paraId="7B22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3000&gt;x≥2500</w:t>
            </w:r>
          </w:p>
          <w:p w14:paraId="3B1BC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且48＞y≥42</w:t>
            </w:r>
          </w:p>
        </w:tc>
        <w:tc>
          <w:tcPr>
            <w:tcW w:w="2037" w:type="dxa"/>
            <w:vAlign w:val="center"/>
          </w:tcPr>
          <w:p w14:paraId="5A35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2500&gt;x≥2000</w:t>
            </w:r>
          </w:p>
          <w:p w14:paraId="6A82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且y≥48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0BF0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564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 w14:paraId="4C28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667" w:type="dxa"/>
            <w:vAlign w:val="center"/>
          </w:tcPr>
          <w:p w14:paraId="5455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y&lt;36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0E62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3000&gt;x≥2500</w:t>
            </w:r>
          </w:p>
          <w:p w14:paraId="26A14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且42＞y≥36</w:t>
            </w:r>
          </w:p>
        </w:tc>
        <w:tc>
          <w:tcPr>
            <w:tcW w:w="2037" w:type="dxa"/>
            <w:vAlign w:val="center"/>
          </w:tcPr>
          <w:p w14:paraId="61ED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2500&gt;x≥2000</w:t>
            </w:r>
          </w:p>
          <w:p w14:paraId="1651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且48＞y≥36</w:t>
            </w:r>
          </w:p>
        </w:tc>
        <w:tc>
          <w:tcPr>
            <w:tcW w:w="1425" w:type="dxa"/>
            <w:vAlign w:val="center"/>
          </w:tcPr>
          <w:p w14:paraId="357C8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x&lt;2000</w:t>
            </w:r>
          </w:p>
        </w:tc>
      </w:tr>
    </w:tbl>
    <w:p w14:paraId="0B8A06A7">
      <w:pPr>
        <w:numPr>
          <w:ilvl w:val="0"/>
          <w:numId w:val="3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教学竞赛及评优</w:t>
      </w:r>
    </w:p>
    <w:p w14:paraId="67B4E66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师在国家开放大学、省级及以上各类教学竞赛中获奖（个人/团体），或在国家开放大学、省级及以上评优评先活动中获得个人优秀奖A等级；教师在学校各类教学竞赛中获奖（个人/团体），或在学校评优评先活动中获得个人优秀奖B等级。获奖成果不重复使用。未获奖教师不参与此项考核。</w:t>
      </w:r>
    </w:p>
    <w:p w14:paraId="23817748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、考核程序</w:t>
      </w:r>
    </w:p>
    <w:p w14:paraId="1A48EC56">
      <w:pPr>
        <w:numPr>
          <w:ilvl w:val="0"/>
          <w:numId w:val="6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师德师风</w:t>
      </w:r>
    </w:p>
    <w:p w14:paraId="76EE7ECC">
      <w:pPr>
        <w:numPr>
          <w:ilvl w:val="0"/>
          <w:numId w:val="0"/>
        </w:numPr>
        <w:tabs>
          <w:tab w:val="left" w:pos="1060"/>
        </w:tabs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教师在当学期教学工作中出现师德失范行为被“一票否决”的，综合评价为D等级。</w:t>
      </w:r>
    </w:p>
    <w:p w14:paraId="29ED0322">
      <w:pPr>
        <w:numPr>
          <w:ilvl w:val="0"/>
          <w:numId w:val="6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教学检查与评价</w:t>
      </w:r>
    </w:p>
    <w:p w14:paraId="30EAB146">
      <w:pPr>
        <w:numPr>
          <w:ilvl w:val="0"/>
          <w:numId w:val="0"/>
        </w:numPr>
        <w:tabs>
          <w:tab w:val="left" w:pos="1060"/>
        </w:tabs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由负责教务管理的内设机构提供课程期初、期末网上教学检查、课程实时教学活动（BBS）检查和课程网检数据，由负责教师竞赛和评优的内设机构提供教学竞赛及评优相关情况。</w:t>
      </w:r>
    </w:p>
    <w:p w14:paraId="31641F9C">
      <w:pPr>
        <w:numPr>
          <w:ilvl w:val="0"/>
          <w:numId w:val="6"/>
        </w:numPr>
        <w:tabs>
          <w:tab w:val="left" w:pos="1060"/>
        </w:tabs>
        <w:spacing w:line="560" w:lineRule="exact"/>
        <w:ind w:left="0" w:firstLine="643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综合评价</w:t>
      </w:r>
    </w:p>
    <w:p w14:paraId="6730382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国开分部教学管理中心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考核小组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根据教学检查与评价相关内容，对教师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教学活动进行评价。</w:t>
      </w:r>
    </w:p>
    <w:p w14:paraId="1DE9CE1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（1）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“考核方式及评价标准”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第2—5项中，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参与考核项多于两项的，综合评价时去掉一个最高等级和一个最低等级，以剩余最高等级作为教师教学质量考核等级，但剩余等级中不得有D等级，否则考核D等级。</w:t>
      </w:r>
    </w:p>
    <w:p w14:paraId="7D5EB01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（2）“考核方式及评价标准”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第2—5项中，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参与考核项只有两项的，考核等次如下表：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62"/>
        <w:gridCol w:w="1874"/>
      </w:tblGrid>
      <w:tr w14:paraId="578C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62" w:type="dxa"/>
            <w:shd w:val="clear" w:color="auto" w:fill="BEBEBE" w:themeFill="background1" w:themeFillShade="BF"/>
            <w:vAlign w:val="center"/>
          </w:tcPr>
          <w:p w14:paraId="5D1B12B9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第一项等级</w:t>
            </w:r>
          </w:p>
        </w:tc>
        <w:tc>
          <w:tcPr>
            <w:tcW w:w="1762" w:type="dxa"/>
            <w:shd w:val="clear" w:color="auto" w:fill="BEBEBE" w:themeFill="background1" w:themeFillShade="BF"/>
            <w:vAlign w:val="center"/>
          </w:tcPr>
          <w:p w14:paraId="5E2CA3B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第二项等级</w:t>
            </w:r>
          </w:p>
        </w:tc>
        <w:tc>
          <w:tcPr>
            <w:tcW w:w="1874" w:type="dxa"/>
            <w:shd w:val="clear" w:color="auto" w:fill="BEBEBE" w:themeFill="background1" w:themeFillShade="BF"/>
            <w:vAlign w:val="center"/>
          </w:tcPr>
          <w:p w14:paraId="6817D1D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考核等级</w:t>
            </w:r>
          </w:p>
        </w:tc>
      </w:tr>
      <w:tr w14:paraId="62D7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2D0C5BC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762" w:type="dxa"/>
            <w:vAlign w:val="center"/>
          </w:tcPr>
          <w:p w14:paraId="1DB68C7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874" w:type="dxa"/>
            <w:vAlign w:val="center"/>
          </w:tcPr>
          <w:p w14:paraId="430E4FF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</w:tr>
      <w:tr w14:paraId="312C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shd w:val="clear" w:color="auto" w:fill="auto"/>
            <w:vAlign w:val="center"/>
          </w:tcPr>
          <w:p w14:paraId="1705BD7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69584E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42FD08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</w:tr>
      <w:tr w14:paraId="098F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213DC19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762" w:type="dxa"/>
            <w:vAlign w:val="center"/>
          </w:tcPr>
          <w:p w14:paraId="0CAC2FB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874" w:type="dxa"/>
            <w:vAlign w:val="center"/>
          </w:tcPr>
          <w:p w14:paraId="37F2BC5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</w:tr>
      <w:tr w14:paraId="7BD3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79960EE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762" w:type="dxa"/>
            <w:vAlign w:val="center"/>
          </w:tcPr>
          <w:p w14:paraId="137F926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874" w:type="dxa"/>
            <w:vAlign w:val="center"/>
          </w:tcPr>
          <w:p w14:paraId="31C42D1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</w:tr>
      <w:tr w14:paraId="1F1F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299FCF0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A</w:t>
            </w:r>
          </w:p>
        </w:tc>
        <w:tc>
          <w:tcPr>
            <w:tcW w:w="1762" w:type="dxa"/>
            <w:vAlign w:val="center"/>
          </w:tcPr>
          <w:p w14:paraId="173B6F7F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874" w:type="dxa"/>
            <w:vAlign w:val="center"/>
          </w:tcPr>
          <w:p w14:paraId="1091F8D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</w:tr>
      <w:tr w14:paraId="5792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49790DF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762" w:type="dxa"/>
            <w:vAlign w:val="center"/>
          </w:tcPr>
          <w:p w14:paraId="53F6F2E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874" w:type="dxa"/>
            <w:vAlign w:val="center"/>
          </w:tcPr>
          <w:p w14:paraId="30E47DF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</w:tr>
      <w:tr w14:paraId="17F8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12361D7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B</w:t>
            </w:r>
          </w:p>
        </w:tc>
        <w:tc>
          <w:tcPr>
            <w:tcW w:w="1762" w:type="dxa"/>
            <w:vAlign w:val="center"/>
          </w:tcPr>
          <w:p w14:paraId="3632187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874" w:type="dxa"/>
            <w:vAlign w:val="center"/>
          </w:tcPr>
          <w:p w14:paraId="48362B5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</w:tr>
      <w:tr w14:paraId="3190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7396044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762" w:type="dxa"/>
            <w:vAlign w:val="center"/>
          </w:tcPr>
          <w:p w14:paraId="1A1EFDA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874" w:type="dxa"/>
            <w:vAlign w:val="center"/>
          </w:tcPr>
          <w:p w14:paraId="4E04CA2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</w:tr>
      <w:tr w14:paraId="1CDB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755F672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C</w:t>
            </w:r>
          </w:p>
        </w:tc>
        <w:tc>
          <w:tcPr>
            <w:tcW w:w="1762" w:type="dxa"/>
            <w:vAlign w:val="center"/>
          </w:tcPr>
          <w:p w14:paraId="536D26D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874" w:type="dxa"/>
            <w:vAlign w:val="center"/>
          </w:tcPr>
          <w:p w14:paraId="0D7B098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</w:tr>
      <w:tr w14:paraId="219A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2" w:type="dxa"/>
            <w:vAlign w:val="center"/>
          </w:tcPr>
          <w:p w14:paraId="2FE940E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762" w:type="dxa"/>
            <w:vAlign w:val="center"/>
          </w:tcPr>
          <w:p w14:paraId="47E94A0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  <w:tc>
          <w:tcPr>
            <w:tcW w:w="1874" w:type="dxa"/>
            <w:vAlign w:val="center"/>
          </w:tcPr>
          <w:p w14:paraId="27DD06D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D</w:t>
            </w:r>
          </w:p>
        </w:tc>
      </w:tr>
    </w:tbl>
    <w:p w14:paraId="650D14E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（3）出现教学事故等情况被学校通报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批评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，考核D等级。</w:t>
      </w:r>
    </w:p>
    <w:p w14:paraId="040DABA4">
      <w:pPr>
        <w:numPr>
          <w:ilvl w:val="0"/>
          <w:numId w:val="6"/>
        </w:numPr>
        <w:tabs>
          <w:tab w:val="left" w:pos="1060"/>
        </w:tabs>
        <w:spacing w:line="560" w:lineRule="exact"/>
        <w:ind w:left="0" w:firstLine="659" w:firstLineChars="200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</w:rPr>
      </w:pPr>
      <w:r>
        <w:rPr>
          <w:rStyle w:val="10"/>
          <w:rFonts w:hint="default" w:ascii="Times New Roman" w:hAnsi="Times New Roman" w:eastAsia="方正仿宋_GBK" w:cs="Times New Roman"/>
          <w:bCs/>
          <w:color w:val="auto"/>
          <w:spacing w:val="4"/>
          <w:sz w:val="32"/>
          <w:szCs w:val="32"/>
          <w:shd w:val="clear" w:color="auto" w:fill="FFFFFF"/>
        </w:rPr>
        <w:t>结果</w:t>
      </w:r>
      <w:r>
        <w:rPr>
          <w:rStyle w:val="10"/>
          <w:rFonts w:hint="eastAsia" w:ascii="Times New Roman" w:hAnsi="Times New Roman" w:eastAsia="方正仿宋_GBK" w:cs="Times New Roman"/>
          <w:bCs/>
          <w:color w:val="auto"/>
          <w:spacing w:val="4"/>
          <w:sz w:val="32"/>
          <w:szCs w:val="32"/>
          <w:shd w:val="clear" w:color="auto" w:fill="FFFFFF"/>
          <w:lang w:val="en-US" w:eastAsia="zh-CN"/>
        </w:rPr>
        <w:t>确认</w:t>
      </w:r>
    </w:p>
    <w:p w14:paraId="061F190D">
      <w:pPr>
        <w:spacing w:line="560" w:lineRule="exact"/>
        <w:ind w:firstLine="656" w:firstLineChars="200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</w:rPr>
        <w:t>考核结果在本部门范围内进行公示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  <w:lang w:val="en-US" w:eastAsia="zh-CN"/>
        </w:rPr>
        <w:t>公示完成后由考核小组进行考核等级确认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</w:rPr>
        <w:t>。</w:t>
      </w:r>
    </w:p>
    <w:p w14:paraId="67D6C4A6">
      <w:pPr>
        <w:numPr>
          <w:ilvl w:val="0"/>
          <w:numId w:val="6"/>
        </w:numPr>
        <w:tabs>
          <w:tab w:val="left" w:pos="1060"/>
        </w:tabs>
        <w:spacing w:line="560" w:lineRule="exact"/>
        <w:ind w:left="0" w:firstLine="659" w:firstLineChars="200"/>
        <w:rPr>
          <w:rStyle w:val="10"/>
          <w:rFonts w:hint="default" w:ascii="Times New Roman" w:hAnsi="Times New Roman" w:eastAsia="方正仿宋_GBK" w:cs="Times New Roman"/>
          <w:bCs/>
          <w:color w:val="auto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Cs/>
          <w:color w:val="auto"/>
          <w:spacing w:val="4"/>
          <w:sz w:val="32"/>
          <w:szCs w:val="32"/>
          <w:shd w:val="clear" w:color="auto" w:fill="FFFFFF"/>
          <w:lang w:val="en-US" w:eastAsia="zh-CN"/>
        </w:rPr>
        <w:t>结果使用</w:t>
      </w:r>
    </w:p>
    <w:p w14:paraId="7EFBCE67">
      <w:pPr>
        <w:spacing w:line="560" w:lineRule="exact"/>
        <w:ind w:firstLine="656" w:firstLineChars="200"/>
        <w:rPr>
          <w:rFonts w:hint="default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4"/>
          <w:sz w:val="32"/>
          <w:szCs w:val="32"/>
          <w:shd w:val="clear" w:color="auto" w:fill="FFFFFF"/>
          <w:lang w:val="en-US" w:eastAsia="zh-CN"/>
        </w:rPr>
        <w:t>经考核小组确认的考核结果，将作为责任教师聘任的重要参考。</w:t>
      </w:r>
    </w:p>
    <w:p w14:paraId="6C742162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、附则</w:t>
      </w:r>
    </w:p>
    <w:p w14:paraId="1552D11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本办法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自发文之日起执行，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由国开分部教学管理中心负责解释。</w:t>
      </w:r>
    </w:p>
    <w:bookmarkEnd w:id="0"/>
    <w:p w14:paraId="2B577CB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8C1EE24"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00F1E3F-7DAD-43EC-97F6-D75DBAE496E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D260528-788D-4000-92E0-5989D63AC54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D20A448-C464-40F9-B932-588EAABE554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D8FDD"/>
    <w:multiLevelType w:val="singleLevel"/>
    <w:tmpl w:val="D02D8F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</w:abstractNum>
  <w:abstractNum w:abstractNumId="1">
    <w:nsid w:val="FB696842"/>
    <w:multiLevelType w:val="singleLevel"/>
    <w:tmpl w:val="FB6968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</w:abstractNum>
  <w:abstractNum w:abstractNumId="2">
    <w:nsid w:val="37EF38CF"/>
    <w:multiLevelType w:val="singleLevel"/>
    <w:tmpl w:val="37EF38C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BC70730"/>
    <w:multiLevelType w:val="singleLevel"/>
    <w:tmpl w:val="3BC7073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</w:abstractNum>
  <w:abstractNum w:abstractNumId="4">
    <w:nsid w:val="59FAFBF3"/>
    <w:multiLevelType w:val="singleLevel"/>
    <w:tmpl w:val="59FAFBF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</w:abstractNum>
  <w:abstractNum w:abstractNumId="5">
    <w:nsid w:val="76FD1FA4"/>
    <w:multiLevelType w:val="singleLevel"/>
    <w:tmpl w:val="76FD1F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D"/>
    <w:rsid w:val="00096200"/>
    <w:rsid w:val="003306D9"/>
    <w:rsid w:val="00677BE4"/>
    <w:rsid w:val="00A3688D"/>
    <w:rsid w:val="017D4F5C"/>
    <w:rsid w:val="020538D8"/>
    <w:rsid w:val="030054DF"/>
    <w:rsid w:val="04F312CE"/>
    <w:rsid w:val="0AC9232B"/>
    <w:rsid w:val="14F20051"/>
    <w:rsid w:val="15AC7DE7"/>
    <w:rsid w:val="19E95314"/>
    <w:rsid w:val="1A1C6867"/>
    <w:rsid w:val="1C00196B"/>
    <w:rsid w:val="1C821221"/>
    <w:rsid w:val="1CF249FC"/>
    <w:rsid w:val="1D483606"/>
    <w:rsid w:val="1DF90033"/>
    <w:rsid w:val="1EF7637F"/>
    <w:rsid w:val="21584D03"/>
    <w:rsid w:val="21DC07F9"/>
    <w:rsid w:val="22221687"/>
    <w:rsid w:val="234D2576"/>
    <w:rsid w:val="23E634F2"/>
    <w:rsid w:val="270751C9"/>
    <w:rsid w:val="29EA3C69"/>
    <w:rsid w:val="2CFD263D"/>
    <w:rsid w:val="2DA77FF3"/>
    <w:rsid w:val="2DFC7E28"/>
    <w:rsid w:val="2ED158A6"/>
    <w:rsid w:val="301C076F"/>
    <w:rsid w:val="34BA64E3"/>
    <w:rsid w:val="376A257E"/>
    <w:rsid w:val="3865500F"/>
    <w:rsid w:val="3CD31AD7"/>
    <w:rsid w:val="3D9B6712"/>
    <w:rsid w:val="3E9B414C"/>
    <w:rsid w:val="43532289"/>
    <w:rsid w:val="461716F6"/>
    <w:rsid w:val="46401AB8"/>
    <w:rsid w:val="47AC1779"/>
    <w:rsid w:val="47FC782A"/>
    <w:rsid w:val="49486249"/>
    <w:rsid w:val="4C813C1C"/>
    <w:rsid w:val="4EA34EA3"/>
    <w:rsid w:val="4EDC1328"/>
    <w:rsid w:val="50C2318C"/>
    <w:rsid w:val="53051C89"/>
    <w:rsid w:val="53BC636D"/>
    <w:rsid w:val="53BD1EEC"/>
    <w:rsid w:val="55B92378"/>
    <w:rsid w:val="56500D08"/>
    <w:rsid w:val="56B37A9B"/>
    <w:rsid w:val="56DA6A96"/>
    <w:rsid w:val="57DD0FE4"/>
    <w:rsid w:val="581D42BF"/>
    <w:rsid w:val="5A384809"/>
    <w:rsid w:val="5E251431"/>
    <w:rsid w:val="5F0F12C4"/>
    <w:rsid w:val="6083478F"/>
    <w:rsid w:val="61402D3B"/>
    <w:rsid w:val="635025AF"/>
    <w:rsid w:val="63FD61E9"/>
    <w:rsid w:val="649B2CFB"/>
    <w:rsid w:val="67973300"/>
    <w:rsid w:val="68582403"/>
    <w:rsid w:val="687F22F6"/>
    <w:rsid w:val="6C757A27"/>
    <w:rsid w:val="6EBD1BE6"/>
    <w:rsid w:val="6EF13400"/>
    <w:rsid w:val="6F753AAB"/>
    <w:rsid w:val="748866D8"/>
    <w:rsid w:val="75864E87"/>
    <w:rsid w:val="75D75DA5"/>
    <w:rsid w:val="76170E62"/>
    <w:rsid w:val="7B3E4DD1"/>
    <w:rsid w:val="7C902BBF"/>
    <w:rsid w:val="7DDF5E0F"/>
    <w:rsid w:val="7E101E61"/>
    <w:rsid w:val="7F453D1B"/>
    <w:rsid w:val="7F4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2779</Words>
  <Characters>3147</Characters>
  <Lines>21</Lines>
  <Paragraphs>6</Paragraphs>
  <TotalTime>41</TotalTime>
  <ScaleCrop>false</ScaleCrop>
  <LinksUpToDate>false</LinksUpToDate>
  <CharactersWithSpaces>3147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2024-07-04T03:05:00Z</dcterms:created>
  <dc:creator>Administrator</dc:creator>
  <cp:lastModifiedBy>辉</cp:lastModifiedBy>
  <dcterms:modified xsi:type="dcterms:W3CDTF">2025-02-27T00:52:08Z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ACA98CA1277142D695658E13397DB484_13</vt:lpwstr>
  </property>
  <property fmtid="{D5CDD505-2E9C-101B-9397-08002B2CF9AE}" pid="4" name="KSOTemplateDocerSaveRecord">
    <vt:lpwstr>eyJoZGlkIjoiNTllYWMxNTA2NTRhZTYyMGEwZGQ2OGZlYTg3Mzk4OTciLCJ1c2VySWQiOiIzODYxMDg5MzMifQ==</vt:lpwstr>
  </property>
</Properties>
</file>