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D6018D">
      <w:pPr>
        <w:widowControl w:val="0"/>
        <w:spacing w:after="0" w:line="440" w:lineRule="exact"/>
        <w:jc w:val="both"/>
        <w:textAlignment w:val="baseline"/>
        <w:rPr>
          <w:rFonts w:ascii="黑体" w:hAnsi="黑体" w:eastAsia="黑体" w:cs="Times New Roman"/>
          <w:color w:val="000000"/>
          <w:sz w:val="28"/>
          <w:szCs w:val="28"/>
        </w:rPr>
      </w:pPr>
      <w:bookmarkStart w:id="0" w:name="_GoBack"/>
      <w:bookmarkEnd w:id="0"/>
      <w:r>
        <w:rPr>
          <w:rFonts w:hint="eastAsia" w:ascii="黑体" w:hAnsi="黑体" w:eastAsia="黑体" w:cs="Times New Roman"/>
          <w:color w:val="000000"/>
          <w:kern w:val="2"/>
          <w:sz w:val="28"/>
          <w:szCs w:val="28"/>
        </w:rPr>
        <w:t>附件1</w:t>
      </w:r>
    </w:p>
    <w:p w14:paraId="0C518EFE">
      <w:pPr>
        <w:widowControl w:val="0"/>
        <w:snapToGrid/>
        <w:spacing w:after="120" w:afterLines="50" w:line="440" w:lineRule="exact"/>
        <w:jc w:val="center"/>
        <w:textAlignment w:val="baseline"/>
        <w:rPr>
          <w:rFonts w:ascii="方正小标宋简体" w:hAnsi="Times New Roman" w:eastAsia="方正小标宋简体" w:cs="Times New Roman"/>
          <w:color w:val="000000"/>
          <w:sz w:val="36"/>
          <w:szCs w:val="36"/>
        </w:rPr>
      </w:pPr>
      <w:r>
        <w:rPr>
          <w:rFonts w:ascii="方正小标宋简体" w:hAnsi="Times New Roman" w:eastAsia="方正小标宋简体" w:cs="Times New Roman"/>
          <w:color w:val="000000"/>
          <w:sz w:val="36"/>
          <w:szCs w:val="36"/>
        </w:rPr>
        <w:t>国家开放大学全国统一考试考点申报表</w:t>
      </w:r>
    </w:p>
    <w:p w14:paraId="5E4C11B1">
      <w:pPr>
        <w:widowControl w:val="0"/>
        <w:snapToGrid/>
        <w:spacing w:after="0" w:line="440" w:lineRule="exact"/>
        <w:jc w:val="both"/>
        <w:textAlignment w:val="baseline"/>
        <w:rPr>
          <w:rFonts w:ascii="Times New Roman" w:hAnsi="Times New Roman" w:eastAsia="仿宋_GB2312" w:cs="Times New Roman"/>
          <w:color w:val="000000"/>
          <w:sz w:val="24"/>
          <w:szCs w:val="20"/>
        </w:rPr>
      </w:pPr>
      <w:r>
        <w:rPr>
          <w:rFonts w:ascii="Times New Roman" w:hAnsi="Times New Roman" w:eastAsia="仿宋_GB2312" w:cs="Times New Roman"/>
          <w:b/>
          <w:color w:val="000000"/>
          <w:sz w:val="24"/>
          <w:szCs w:val="20"/>
        </w:rPr>
        <w:t>分部</w:t>
      </w:r>
      <w:r>
        <w:rPr>
          <w:rFonts w:hint="eastAsia" w:ascii="Times New Roman" w:hAnsi="Times New Roman" w:eastAsia="仿宋_GB2312" w:cs="Times New Roman"/>
          <w:b/>
          <w:color w:val="000000"/>
          <w:sz w:val="24"/>
          <w:szCs w:val="20"/>
        </w:rPr>
        <w:t>（</w:t>
      </w:r>
      <w:r>
        <w:rPr>
          <w:rFonts w:ascii="Times New Roman" w:hAnsi="Times New Roman" w:eastAsia="仿宋_GB2312" w:cs="Times New Roman"/>
          <w:b/>
          <w:color w:val="000000"/>
          <w:sz w:val="24"/>
          <w:szCs w:val="20"/>
        </w:rPr>
        <w:t>学院</w:t>
      </w:r>
      <w:r>
        <w:rPr>
          <w:rFonts w:hint="eastAsia" w:ascii="Times New Roman" w:hAnsi="Times New Roman" w:eastAsia="仿宋_GB2312" w:cs="Times New Roman"/>
          <w:b/>
          <w:color w:val="000000"/>
          <w:sz w:val="24"/>
          <w:szCs w:val="20"/>
        </w:rPr>
        <w:t>）</w:t>
      </w:r>
      <w:r>
        <w:rPr>
          <w:rFonts w:ascii="Times New Roman" w:hAnsi="Times New Roman" w:eastAsia="仿宋_GB2312" w:cs="Times New Roman"/>
          <w:b/>
          <w:color w:val="000000"/>
          <w:sz w:val="24"/>
          <w:szCs w:val="20"/>
        </w:rPr>
        <w:t>名称：</w:t>
      </w:r>
      <w:r>
        <w:rPr>
          <w:rFonts w:ascii="Times New Roman" w:hAnsi="Times New Roman" w:eastAsia="仿宋_GB2312" w:cs="Times New Roman"/>
          <w:color w:val="000000"/>
          <w:sz w:val="24"/>
          <w:szCs w:val="20"/>
        </w:rPr>
        <w:t xml:space="preserve">                  </w:t>
      </w:r>
    </w:p>
    <w:tbl>
      <w:tblPr>
        <w:tblStyle w:val="6"/>
        <w:tblW w:w="91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4"/>
        <w:gridCol w:w="1566"/>
        <w:gridCol w:w="1266"/>
        <w:gridCol w:w="2604"/>
        <w:gridCol w:w="1440"/>
      </w:tblGrid>
      <w:tr w14:paraId="2F388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exact"/>
        </w:trPr>
        <w:tc>
          <w:tcPr>
            <w:tcW w:w="2224" w:type="dxa"/>
            <w:vAlign w:val="center"/>
          </w:tcPr>
          <w:p w14:paraId="07506327">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所属学习中心名称</w:t>
            </w:r>
          </w:p>
        </w:tc>
        <w:tc>
          <w:tcPr>
            <w:tcW w:w="2832" w:type="dxa"/>
            <w:gridSpan w:val="2"/>
            <w:vAlign w:val="center"/>
          </w:tcPr>
          <w:p w14:paraId="0F71F45F">
            <w:pPr>
              <w:widowControl w:val="0"/>
              <w:snapToGrid/>
              <w:spacing w:after="0" w:line="240" w:lineRule="exact"/>
              <w:jc w:val="both"/>
              <w:textAlignment w:val="baseline"/>
              <w:rPr>
                <w:rFonts w:ascii="Times New Roman" w:hAnsi="Times New Roman" w:eastAsia="仿宋_GB2312" w:cs="Times New Roman"/>
                <w:color w:val="000000"/>
                <w:sz w:val="21"/>
                <w:szCs w:val="21"/>
              </w:rPr>
            </w:pPr>
          </w:p>
        </w:tc>
        <w:tc>
          <w:tcPr>
            <w:tcW w:w="2604" w:type="dxa"/>
            <w:vAlign w:val="center"/>
          </w:tcPr>
          <w:p w14:paraId="2259C9B2">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所属学习中心编码</w:t>
            </w:r>
          </w:p>
        </w:tc>
        <w:tc>
          <w:tcPr>
            <w:tcW w:w="1440" w:type="dxa"/>
            <w:vAlign w:val="center"/>
          </w:tcPr>
          <w:p w14:paraId="6BFAFABC">
            <w:pPr>
              <w:widowControl w:val="0"/>
              <w:snapToGrid/>
              <w:spacing w:after="0" w:line="240" w:lineRule="exact"/>
              <w:jc w:val="both"/>
              <w:textAlignment w:val="baseline"/>
              <w:rPr>
                <w:rFonts w:ascii="Times New Roman" w:hAnsi="Times New Roman" w:eastAsia="仿宋_GB2312" w:cs="Times New Roman"/>
                <w:color w:val="000000"/>
                <w:sz w:val="21"/>
                <w:szCs w:val="21"/>
              </w:rPr>
            </w:pPr>
          </w:p>
        </w:tc>
      </w:tr>
      <w:tr w14:paraId="17A01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exact"/>
        </w:trPr>
        <w:tc>
          <w:tcPr>
            <w:tcW w:w="2224" w:type="dxa"/>
            <w:vAlign w:val="center"/>
          </w:tcPr>
          <w:p w14:paraId="195CA62F">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申报考点名称</w:t>
            </w:r>
          </w:p>
        </w:tc>
        <w:tc>
          <w:tcPr>
            <w:tcW w:w="2832" w:type="dxa"/>
            <w:gridSpan w:val="2"/>
            <w:vAlign w:val="center"/>
          </w:tcPr>
          <w:p w14:paraId="16B2ADAC">
            <w:pPr>
              <w:widowControl w:val="0"/>
              <w:snapToGrid/>
              <w:spacing w:after="0" w:line="240" w:lineRule="exact"/>
              <w:jc w:val="both"/>
              <w:textAlignment w:val="baseline"/>
              <w:rPr>
                <w:rFonts w:ascii="Times New Roman" w:hAnsi="Times New Roman" w:eastAsia="仿宋_GB2312" w:cs="Times New Roman"/>
                <w:color w:val="000000"/>
                <w:sz w:val="21"/>
                <w:szCs w:val="21"/>
              </w:rPr>
            </w:pPr>
          </w:p>
        </w:tc>
        <w:tc>
          <w:tcPr>
            <w:tcW w:w="2604" w:type="dxa"/>
            <w:vAlign w:val="center"/>
          </w:tcPr>
          <w:p w14:paraId="0616E34D">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学习中心</w:t>
            </w:r>
            <w:r>
              <w:rPr>
                <w:rFonts w:hint="eastAsia" w:ascii="Times New Roman" w:hAnsi="Times New Roman" w:eastAsia="仿宋_GB2312" w:cs="Times New Roman"/>
                <w:color w:val="000000"/>
                <w:sz w:val="21"/>
                <w:szCs w:val="21"/>
              </w:rPr>
              <w:t>已</w:t>
            </w:r>
            <w:r>
              <w:rPr>
                <w:rFonts w:ascii="Times New Roman" w:hAnsi="Times New Roman" w:eastAsia="仿宋_GB2312" w:cs="Times New Roman"/>
                <w:color w:val="000000"/>
                <w:sz w:val="21"/>
                <w:szCs w:val="21"/>
              </w:rPr>
              <w:t>有</w:t>
            </w:r>
            <w:r>
              <w:rPr>
                <w:rFonts w:hint="eastAsia" w:ascii="Times New Roman" w:hAnsi="Times New Roman" w:eastAsia="仿宋_GB2312" w:cs="Times New Roman"/>
                <w:color w:val="000000"/>
                <w:sz w:val="21"/>
                <w:szCs w:val="21"/>
              </w:rPr>
              <w:t>正式</w:t>
            </w:r>
          </w:p>
          <w:p w14:paraId="7CBB032A">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考点数</w:t>
            </w:r>
          </w:p>
        </w:tc>
        <w:tc>
          <w:tcPr>
            <w:tcW w:w="1440" w:type="dxa"/>
            <w:vAlign w:val="center"/>
          </w:tcPr>
          <w:p w14:paraId="271F34B4">
            <w:pPr>
              <w:widowControl w:val="0"/>
              <w:snapToGrid/>
              <w:spacing w:after="0" w:line="240" w:lineRule="exact"/>
              <w:jc w:val="both"/>
              <w:textAlignment w:val="baseline"/>
              <w:rPr>
                <w:rFonts w:ascii="Times New Roman" w:hAnsi="Times New Roman" w:eastAsia="仿宋_GB2312" w:cs="Times New Roman"/>
                <w:color w:val="000000"/>
                <w:sz w:val="21"/>
                <w:szCs w:val="21"/>
              </w:rPr>
            </w:pPr>
          </w:p>
        </w:tc>
      </w:tr>
      <w:tr w14:paraId="02EEF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224" w:type="dxa"/>
            <w:vAlign w:val="center"/>
          </w:tcPr>
          <w:p w14:paraId="3027B90A">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申报考点产权属性</w:t>
            </w:r>
          </w:p>
        </w:tc>
        <w:tc>
          <w:tcPr>
            <w:tcW w:w="6876" w:type="dxa"/>
            <w:gridSpan w:val="4"/>
            <w:vAlign w:val="center"/>
          </w:tcPr>
          <w:p w14:paraId="41180B69">
            <w:pPr>
              <w:widowControl w:val="0"/>
              <w:snapToGrid/>
              <w:spacing w:after="0" w:line="240" w:lineRule="exact"/>
              <w:jc w:val="both"/>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 xml:space="preserve">自主产权（  </w:t>
            </w:r>
            <w:r>
              <w:rPr>
                <w:rFonts w:hint="eastAsia" w:ascii="Times New Roman" w:hAnsi="Times New Roman" w:eastAsia="仿宋_GB2312" w:cs="Times New Roman"/>
                <w:color w:val="000000"/>
                <w:sz w:val="21"/>
                <w:szCs w:val="21"/>
              </w:rPr>
              <w:t xml:space="preserve"> </w:t>
            </w:r>
            <w:r>
              <w:rPr>
                <w:rFonts w:ascii="Times New Roman" w:hAnsi="Times New Roman" w:eastAsia="仿宋_GB2312" w:cs="Times New Roman"/>
                <w:color w:val="000000"/>
                <w:sz w:val="21"/>
                <w:szCs w:val="21"/>
              </w:rPr>
              <w:t>）    长期租赁（</w:t>
            </w:r>
            <w:r>
              <w:rPr>
                <w:rFonts w:hint="eastAsia" w:ascii="Times New Roman" w:hAnsi="Times New Roman" w:eastAsia="仿宋_GB2312" w:cs="Times New Roman"/>
                <w:color w:val="000000"/>
                <w:sz w:val="21"/>
                <w:szCs w:val="21"/>
              </w:rPr>
              <w:t xml:space="preserve"> </w:t>
            </w:r>
            <w:r>
              <w:rPr>
                <w:rFonts w:ascii="Times New Roman" w:hAnsi="Times New Roman" w:eastAsia="仿宋_GB2312" w:cs="Times New Roman"/>
                <w:color w:val="000000"/>
                <w:sz w:val="21"/>
                <w:szCs w:val="21"/>
              </w:rPr>
              <w:t xml:space="preserve">  ）   短期租赁（   ）</w:t>
            </w:r>
          </w:p>
        </w:tc>
      </w:tr>
      <w:tr w14:paraId="7EBF7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224" w:type="dxa"/>
            <w:vAlign w:val="center"/>
          </w:tcPr>
          <w:p w14:paraId="3D864F9C">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考点地址</w:t>
            </w:r>
          </w:p>
        </w:tc>
        <w:tc>
          <w:tcPr>
            <w:tcW w:w="6876" w:type="dxa"/>
            <w:gridSpan w:val="4"/>
            <w:vAlign w:val="center"/>
          </w:tcPr>
          <w:p w14:paraId="138AA3C9">
            <w:pPr>
              <w:widowControl w:val="0"/>
              <w:snapToGrid/>
              <w:spacing w:after="0" w:line="240" w:lineRule="exact"/>
              <w:jc w:val="both"/>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**省/直辖市**地市/区**县**街道**号</w:t>
            </w:r>
            <w:r>
              <w:rPr>
                <w:rFonts w:hint="eastAsia" w:ascii="Times New Roman" w:hAnsi="Times New Roman" w:eastAsia="仿宋_GB2312" w:cs="Times New Roman"/>
                <w:color w:val="000000"/>
                <w:sz w:val="21"/>
                <w:szCs w:val="21"/>
              </w:rPr>
              <w:t>**楼**层</w:t>
            </w:r>
          </w:p>
        </w:tc>
      </w:tr>
      <w:tr w14:paraId="76D7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trPr>
        <w:tc>
          <w:tcPr>
            <w:tcW w:w="2224" w:type="dxa"/>
            <w:tcMar>
              <w:left w:w="28" w:type="dxa"/>
              <w:right w:w="28" w:type="dxa"/>
            </w:tcMar>
            <w:vAlign w:val="center"/>
          </w:tcPr>
          <w:p w14:paraId="08DB013C">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学习中心在籍生人数</w:t>
            </w:r>
            <w:r>
              <w:rPr>
                <w:rFonts w:hint="eastAsia" w:ascii="Times New Roman" w:hAnsi="Times New Roman" w:eastAsia="仿宋_GB2312" w:cs="Times New Roman"/>
                <w:color w:val="000000"/>
                <w:sz w:val="21"/>
                <w:szCs w:val="21"/>
              </w:rPr>
              <w:t>/人</w:t>
            </w:r>
          </w:p>
        </w:tc>
        <w:tc>
          <w:tcPr>
            <w:tcW w:w="2832" w:type="dxa"/>
            <w:gridSpan w:val="2"/>
            <w:vAlign w:val="center"/>
          </w:tcPr>
          <w:p w14:paraId="32E9AD24">
            <w:pPr>
              <w:widowControl w:val="0"/>
              <w:snapToGrid/>
              <w:spacing w:after="0" w:line="240" w:lineRule="exact"/>
              <w:ind w:firstLine="210" w:firstLineChars="100"/>
              <w:jc w:val="both"/>
              <w:textAlignment w:val="baseline"/>
              <w:rPr>
                <w:rFonts w:ascii="Times New Roman" w:hAnsi="Times New Roman" w:eastAsia="仿宋_GB2312" w:cs="Times New Roman"/>
                <w:color w:val="000000"/>
                <w:sz w:val="21"/>
                <w:szCs w:val="21"/>
              </w:rPr>
            </w:pPr>
          </w:p>
        </w:tc>
        <w:tc>
          <w:tcPr>
            <w:tcW w:w="2604" w:type="dxa"/>
            <w:vAlign w:val="center"/>
          </w:tcPr>
          <w:p w14:paraId="73A6961F">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主考姓名</w:t>
            </w:r>
          </w:p>
        </w:tc>
        <w:tc>
          <w:tcPr>
            <w:tcW w:w="1440" w:type="dxa"/>
            <w:vAlign w:val="center"/>
          </w:tcPr>
          <w:p w14:paraId="7B5915B9">
            <w:pPr>
              <w:widowControl w:val="0"/>
              <w:snapToGrid/>
              <w:spacing w:after="0" w:line="240" w:lineRule="exact"/>
              <w:ind w:firstLine="210" w:firstLineChars="100"/>
              <w:jc w:val="both"/>
              <w:textAlignment w:val="baseline"/>
              <w:rPr>
                <w:rFonts w:ascii="Times New Roman" w:hAnsi="Times New Roman" w:eastAsia="仿宋_GB2312" w:cs="Times New Roman"/>
                <w:color w:val="000000"/>
                <w:sz w:val="21"/>
                <w:szCs w:val="21"/>
              </w:rPr>
            </w:pPr>
          </w:p>
        </w:tc>
      </w:tr>
      <w:tr w14:paraId="2E705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224" w:type="dxa"/>
            <w:vAlign w:val="center"/>
          </w:tcPr>
          <w:p w14:paraId="0D802B2E">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主考</w:t>
            </w:r>
            <w:r>
              <w:rPr>
                <w:rFonts w:hint="eastAsia" w:ascii="Times New Roman" w:hAnsi="Times New Roman" w:eastAsia="仿宋_GB2312" w:cs="Times New Roman"/>
                <w:color w:val="000000"/>
                <w:sz w:val="21"/>
                <w:szCs w:val="21"/>
              </w:rPr>
              <w:t>职务</w:t>
            </w:r>
          </w:p>
        </w:tc>
        <w:tc>
          <w:tcPr>
            <w:tcW w:w="2832" w:type="dxa"/>
            <w:gridSpan w:val="2"/>
            <w:vAlign w:val="center"/>
          </w:tcPr>
          <w:p w14:paraId="11ECED72">
            <w:pPr>
              <w:widowControl w:val="0"/>
              <w:snapToGrid/>
              <w:spacing w:after="0" w:line="240" w:lineRule="exact"/>
              <w:jc w:val="both"/>
              <w:textAlignment w:val="baseline"/>
              <w:rPr>
                <w:rFonts w:ascii="Times New Roman" w:hAnsi="Times New Roman" w:eastAsia="仿宋_GB2312" w:cs="Times New Roman"/>
                <w:color w:val="000000"/>
                <w:sz w:val="21"/>
                <w:szCs w:val="21"/>
              </w:rPr>
            </w:pPr>
          </w:p>
        </w:tc>
        <w:tc>
          <w:tcPr>
            <w:tcW w:w="2604" w:type="dxa"/>
            <w:vAlign w:val="center"/>
          </w:tcPr>
          <w:p w14:paraId="08242070">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主考</w:t>
            </w:r>
            <w:r>
              <w:rPr>
                <w:rFonts w:hint="eastAsia" w:ascii="Times New Roman" w:hAnsi="Times New Roman" w:eastAsia="仿宋_GB2312" w:cs="Times New Roman"/>
                <w:color w:val="000000"/>
                <w:sz w:val="21"/>
                <w:szCs w:val="21"/>
              </w:rPr>
              <w:t>联系</w:t>
            </w:r>
            <w:r>
              <w:rPr>
                <w:rFonts w:ascii="Times New Roman" w:hAnsi="Times New Roman" w:eastAsia="仿宋_GB2312" w:cs="Times New Roman"/>
                <w:color w:val="000000"/>
                <w:sz w:val="21"/>
                <w:szCs w:val="21"/>
              </w:rPr>
              <w:t>电话</w:t>
            </w:r>
          </w:p>
        </w:tc>
        <w:tc>
          <w:tcPr>
            <w:tcW w:w="1440" w:type="dxa"/>
            <w:vAlign w:val="center"/>
          </w:tcPr>
          <w:p w14:paraId="48380A8C">
            <w:pPr>
              <w:widowControl w:val="0"/>
              <w:snapToGrid/>
              <w:spacing w:after="0" w:line="240" w:lineRule="exact"/>
              <w:jc w:val="both"/>
              <w:textAlignment w:val="baseline"/>
              <w:rPr>
                <w:rFonts w:ascii="Times New Roman" w:hAnsi="Times New Roman" w:eastAsia="仿宋_GB2312" w:cs="Times New Roman"/>
                <w:color w:val="000000"/>
                <w:sz w:val="21"/>
                <w:szCs w:val="21"/>
              </w:rPr>
            </w:pPr>
          </w:p>
        </w:tc>
      </w:tr>
      <w:tr w14:paraId="477E7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224" w:type="dxa"/>
            <w:vAlign w:val="center"/>
          </w:tcPr>
          <w:p w14:paraId="21BB94AE">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考点联系人</w:t>
            </w:r>
          </w:p>
        </w:tc>
        <w:tc>
          <w:tcPr>
            <w:tcW w:w="2832" w:type="dxa"/>
            <w:gridSpan w:val="2"/>
            <w:vAlign w:val="center"/>
          </w:tcPr>
          <w:p w14:paraId="78066AEE">
            <w:pPr>
              <w:widowControl w:val="0"/>
              <w:snapToGrid/>
              <w:spacing w:after="0" w:line="240" w:lineRule="exact"/>
              <w:jc w:val="both"/>
              <w:textAlignment w:val="baseline"/>
              <w:rPr>
                <w:rFonts w:ascii="Times New Roman" w:hAnsi="Times New Roman" w:eastAsia="仿宋_GB2312" w:cs="Times New Roman"/>
                <w:color w:val="000000"/>
                <w:sz w:val="21"/>
                <w:szCs w:val="21"/>
              </w:rPr>
            </w:pPr>
          </w:p>
        </w:tc>
        <w:tc>
          <w:tcPr>
            <w:tcW w:w="2604" w:type="dxa"/>
            <w:vAlign w:val="center"/>
          </w:tcPr>
          <w:p w14:paraId="2C1EC0E4">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hint="eastAsia" w:ascii="Times New Roman" w:hAnsi="Times New Roman" w:eastAsia="仿宋_GB2312" w:cs="Times New Roman"/>
                <w:color w:val="000000"/>
                <w:sz w:val="21"/>
                <w:szCs w:val="21"/>
              </w:rPr>
              <w:t>考点联系人</w:t>
            </w:r>
            <w:r>
              <w:rPr>
                <w:rFonts w:ascii="Times New Roman" w:hAnsi="Times New Roman" w:eastAsia="仿宋_GB2312" w:cs="Times New Roman"/>
                <w:color w:val="000000"/>
                <w:sz w:val="21"/>
                <w:szCs w:val="21"/>
              </w:rPr>
              <w:t>电话</w:t>
            </w:r>
          </w:p>
        </w:tc>
        <w:tc>
          <w:tcPr>
            <w:tcW w:w="1440" w:type="dxa"/>
            <w:vAlign w:val="center"/>
          </w:tcPr>
          <w:p w14:paraId="5A934FE2">
            <w:pPr>
              <w:widowControl w:val="0"/>
              <w:snapToGrid/>
              <w:spacing w:after="0" w:line="240" w:lineRule="exact"/>
              <w:jc w:val="both"/>
              <w:textAlignment w:val="baseline"/>
              <w:rPr>
                <w:rFonts w:ascii="Times New Roman" w:hAnsi="Times New Roman" w:eastAsia="仿宋_GB2312" w:cs="Times New Roman"/>
                <w:color w:val="000000"/>
                <w:sz w:val="21"/>
                <w:szCs w:val="21"/>
              </w:rPr>
            </w:pPr>
          </w:p>
        </w:tc>
      </w:tr>
      <w:tr w14:paraId="461F4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224" w:type="dxa"/>
            <w:vMerge w:val="restart"/>
            <w:vAlign w:val="center"/>
          </w:tcPr>
          <w:p w14:paraId="30C683B8">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试卷保密室</w:t>
            </w:r>
          </w:p>
        </w:tc>
        <w:tc>
          <w:tcPr>
            <w:tcW w:w="2832" w:type="dxa"/>
            <w:gridSpan w:val="2"/>
            <w:vAlign w:val="center"/>
          </w:tcPr>
          <w:p w14:paraId="7318A6D7">
            <w:pPr>
              <w:widowControl w:val="0"/>
              <w:snapToGrid/>
              <w:spacing w:after="0" w:line="240" w:lineRule="exact"/>
              <w:jc w:val="both"/>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设置独立保密室（  ）</w:t>
            </w:r>
          </w:p>
        </w:tc>
        <w:tc>
          <w:tcPr>
            <w:tcW w:w="2604" w:type="dxa"/>
            <w:vAlign w:val="center"/>
          </w:tcPr>
          <w:p w14:paraId="7CB7DD42">
            <w:pPr>
              <w:widowControl w:val="0"/>
              <w:snapToGrid/>
              <w:spacing w:after="0" w:line="240" w:lineRule="exact"/>
              <w:jc w:val="both"/>
              <w:textAlignment w:val="baseline"/>
              <w:rPr>
                <w:rFonts w:ascii="Times New Roman" w:hAnsi="Times New Roman" w:eastAsia="仿宋_GB2312" w:cs="Times New Roman"/>
                <w:color w:val="000000"/>
                <w:sz w:val="21"/>
                <w:szCs w:val="21"/>
              </w:rPr>
            </w:pPr>
            <w:r>
              <w:rPr>
                <w:rFonts w:hint="eastAsia" w:ascii="Times New Roman" w:hAnsi="Times New Roman" w:eastAsia="仿宋_GB2312" w:cs="Times New Roman"/>
                <w:color w:val="000000"/>
                <w:sz w:val="21"/>
                <w:szCs w:val="21"/>
              </w:rPr>
              <w:t>铁</w:t>
            </w:r>
            <w:r>
              <w:rPr>
                <w:rFonts w:ascii="Times New Roman" w:hAnsi="Times New Roman" w:eastAsia="仿宋_GB2312" w:cs="Times New Roman"/>
                <w:color w:val="000000"/>
                <w:sz w:val="21"/>
                <w:szCs w:val="21"/>
              </w:rPr>
              <w:t>门（  ）</w:t>
            </w:r>
          </w:p>
        </w:tc>
        <w:tc>
          <w:tcPr>
            <w:tcW w:w="1440" w:type="dxa"/>
            <w:vAlign w:val="center"/>
          </w:tcPr>
          <w:p w14:paraId="43C4851E">
            <w:pPr>
              <w:widowControl w:val="0"/>
              <w:snapToGrid/>
              <w:spacing w:after="0" w:line="240" w:lineRule="exact"/>
              <w:jc w:val="both"/>
              <w:textAlignment w:val="baseline"/>
              <w:rPr>
                <w:rFonts w:ascii="Times New Roman" w:hAnsi="Times New Roman" w:eastAsia="仿宋_GB2312" w:cs="Times New Roman"/>
                <w:color w:val="000000"/>
                <w:sz w:val="21"/>
                <w:szCs w:val="21"/>
              </w:rPr>
            </w:pPr>
            <w:r>
              <w:rPr>
                <w:rFonts w:hint="eastAsia" w:ascii="Times New Roman" w:hAnsi="Times New Roman" w:eastAsia="仿宋_GB2312" w:cs="Times New Roman"/>
                <w:color w:val="000000"/>
                <w:sz w:val="21"/>
                <w:szCs w:val="21"/>
              </w:rPr>
              <w:t>铁窗</w:t>
            </w:r>
            <w:r>
              <w:rPr>
                <w:rFonts w:ascii="Times New Roman" w:hAnsi="Times New Roman" w:eastAsia="仿宋_GB2312" w:cs="Times New Roman"/>
                <w:color w:val="000000"/>
                <w:sz w:val="21"/>
                <w:szCs w:val="21"/>
              </w:rPr>
              <w:t>（  ）</w:t>
            </w:r>
          </w:p>
        </w:tc>
      </w:tr>
      <w:tr w14:paraId="3ED1A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224" w:type="dxa"/>
            <w:vMerge w:val="continue"/>
            <w:vAlign w:val="center"/>
          </w:tcPr>
          <w:p w14:paraId="0DB139ED">
            <w:pPr>
              <w:widowControl w:val="0"/>
              <w:snapToGrid/>
              <w:spacing w:after="0" w:line="240" w:lineRule="exact"/>
              <w:jc w:val="center"/>
              <w:textAlignment w:val="baseline"/>
              <w:rPr>
                <w:rFonts w:ascii="Times New Roman" w:hAnsi="Times New Roman" w:eastAsia="仿宋_GB2312" w:cs="Times New Roman"/>
                <w:color w:val="000000"/>
                <w:sz w:val="21"/>
                <w:szCs w:val="21"/>
              </w:rPr>
            </w:pPr>
          </w:p>
        </w:tc>
        <w:tc>
          <w:tcPr>
            <w:tcW w:w="2832" w:type="dxa"/>
            <w:gridSpan w:val="2"/>
            <w:vAlign w:val="center"/>
          </w:tcPr>
          <w:p w14:paraId="2AC57334">
            <w:pPr>
              <w:widowControl w:val="0"/>
              <w:snapToGrid/>
              <w:spacing w:after="0" w:line="240" w:lineRule="exact"/>
              <w:jc w:val="both"/>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保密柜（  ）</w:t>
            </w:r>
          </w:p>
        </w:tc>
        <w:tc>
          <w:tcPr>
            <w:tcW w:w="2604" w:type="dxa"/>
            <w:vAlign w:val="center"/>
          </w:tcPr>
          <w:p w14:paraId="5BF0C899">
            <w:pPr>
              <w:widowControl w:val="0"/>
              <w:snapToGrid/>
              <w:spacing w:after="0" w:line="240" w:lineRule="exact"/>
              <w:jc w:val="both"/>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双锁（  ）</w:t>
            </w:r>
          </w:p>
        </w:tc>
        <w:tc>
          <w:tcPr>
            <w:tcW w:w="1440" w:type="dxa"/>
            <w:vAlign w:val="center"/>
          </w:tcPr>
          <w:p w14:paraId="2303AAF9">
            <w:pPr>
              <w:widowControl w:val="0"/>
              <w:snapToGrid/>
              <w:spacing w:after="0" w:line="240" w:lineRule="exact"/>
              <w:jc w:val="both"/>
              <w:textAlignment w:val="baseline"/>
              <w:rPr>
                <w:rFonts w:ascii="Times New Roman" w:hAnsi="Times New Roman" w:eastAsia="仿宋_GB2312" w:cs="Times New Roman"/>
                <w:color w:val="000000"/>
                <w:sz w:val="21"/>
                <w:szCs w:val="21"/>
              </w:rPr>
            </w:pPr>
            <w:r>
              <w:rPr>
                <w:rFonts w:hint="eastAsia" w:ascii="Times New Roman" w:hAnsi="Times New Roman" w:eastAsia="仿宋_GB2312" w:cs="Times New Roman"/>
                <w:color w:val="000000"/>
                <w:sz w:val="21"/>
                <w:szCs w:val="21"/>
              </w:rPr>
              <w:t>摄像头</w:t>
            </w:r>
            <w:r>
              <w:rPr>
                <w:rFonts w:ascii="Times New Roman" w:hAnsi="Times New Roman" w:eastAsia="仿宋_GB2312" w:cs="Times New Roman"/>
                <w:color w:val="000000"/>
                <w:sz w:val="21"/>
                <w:szCs w:val="21"/>
              </w:rPr>
              <w:t>（  ）</w:t>
            </w:r>
          </w:p>
        </w:tc>
      </w:tr>
      <w:tr w14:paraId="07FF5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224" w:type="dxa"/>
            <w:vMerge w:val="continue"/>
            <w:vAlign w:val="center"/>
          </w:tcPr>
          <w:p w14:paraId="38AFB125">
            <w:pPr>
              <w:widowControl w:val="0"/>
              <w:snapToGrid/>
              <w:spacing w:after="0" w:line="240" w:lineRule="exact"/>
              <w:jc w:val="center"/>
              <w:textAlignment w:val="baseline"/>
              <w:rPr>
                <w:rFonts w:ascii="Times New Roman" w:hAnsi="Times New Roman" w:eastAsia="仿宋_GB2312" w:cs="Times New Roman"/>
                <w:color w:val="000000"/>
                <w:sz w:val="21"/>
                <w:szCs w:val="21"/>
              </w:rPr>
            </w:pPr>
          </w:p>
        </w:tc>
        <w:tc>
          <w:tcPr>
            <w:tcW w:w="2832" w:type="dxa"/>
            <w:gridSpan w:val="2"/>
            <w:vAlign w:val="center"/>
          </w:tcPr>
          <w:p w14:paraId="5600FDDA">
            <w:pPr>
              <w:widowControl w:val="0"/>
              <w:snapToGrid/>
              <w:spacing w:after="0" w:line="240" w:lineRule="exact"/>
              <w:jc w:val="both"/>
              <w:textAlignment w:val="baseline"/>
              <w:rPr>
                <w:rFonts w:ascii="Times New Roman" w:hAnsi="Times New Roman" w:eastAsia="仿宋_GB2312" w:cs="Times New Roman"/>
                <w:color w:val="000000"/>
                <w:sz w:val="21"/>
                <w:szCs w:val="21"/>
              </w:rPr>
            </w:pPr>
            <w:r>
              <w:rPr>
                <w:rFonts w:hint="eastAsia" w:ascii="Times New Roman" w:hAnsi="Times New Roman" w:eastAsia="仿宋_GB2312" w:cs="Times New Roman"/>
                <w:color w:val="000000"/>
                <w:sz w:val="21"/>
                <w:szCs w:val="21"/>
              </w:rPr>
              <w:t>报警设备</w:t>
            </w:r>
            <w:r>
              <w:rPr>
                <w:rFonts w:ascii="Times New Roman" w:hAnsi="Times New Roman" w:eastAsia="仿宋_GB2312" w:cs="Times New Roman"/>
                <w:color w:val="000000"/>
                <w:sz w:val="21"/>
                <w:szCs w:val="21"/>
              </w:rPr>
              <w:t>（  ）</w:t>
            </w:r>
          </w:p>
        </w:tc>
        <w:tc>
          <w:tcPr>
            <w:tcW w:w="4044" w:type="dxa"/>
            <w:gridSpan w:val="2"/>
            <w:vAlign w:val="center"/>
          </w:tcPr>
          <w:p w14:paraId="04DED304">
            <w:pPr>
              <w:widowControl w:val="0"/>
              <w:snapToGrid/>
              <w:spacing w:after="0" w:line="240" w:lineRule="exact"/>
              <w:jc w:val="both"/>
              <w:textAlignment w:val="baseline"/>
              <w:rPr>
                <w:rFonts w:ascii="Times New Roman" w:hAnsi="Times New Roman" w:eastAsia="仿宋_GB2312" w:cs="Times New Roman"/>
                <w:color w:val="000000"/>
                <w:sz w:val="21"/>
                <w:szCs w:val="21"/>
              </w:rPr>
            </w:pPr>
            <w:r>
              <w:rPr>
                <w:rFonts w:hint="eastAsia" w:ascii="Times New Roman" w:hAnsi="Times New Roman" w:eastAsia="仿宋_GB2312" w:cs="Times New Roman"/>
                <w:color w:val="000000"/>
                <w:sz w:val="21"/>
                <w:szCs w:val="21"/>
              </w:rPr>
              <w:t>保密室在本考点内</w:t>
            </w:r>
            <w:r>
              <w:rPr>
                <w:rFonts w:ascii="Times New Roman" w:hAnsi="Times New Roman" w:eastAsia="仿宋_GB2312" w:cs="Times New Roman"/>
                <w:color w:val="000000"/>
                <w:sz w:val="21"/>
                <w:szCs w:val="21"/>
              </w:rPr>
              <w:t>（  ）</w:t>
            </w:r>
          </w:p>
        </w:tc>
      </w:tr>
      <w:tr w14:paraId="6ED27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224" w:type="dxa"/>
            <w:vMerge w:val="restart"/>
            <w:tcBorders>
              <w:top w:val="single" w:color="auto" w:sz="4" w:space="0"/>
              <w:left w:val="single" w:color="auto" w:sz="4" w:space="0"/>
              <w:right w:val="single" w:color="auto" w:sz="4" w:space="0"/>
            </w:tcBorders>
            <w:vAlign w:val="center"/>
          </w:tcPr>
          <w:p w14:paraId="77654A6F">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纸笔考场</w:t>
            </w:r>
          </w:p>
        </w:tc>
        <w:tc>
          <w:tcPr>
            <w:tcW w:w="1566" w:type="dxa"/>
            <w:tcBorders>
              <w:top w:val="single" w:color="auto" w:sz="4" w:space="0"/>
              <w:left w:val="single" w:color="auto" w:sz="4" w:space="0"/>
              <w:bottom w:val="single" w:color="auto" w:sz="4" w:space="0"/>
              <w:right w:val="single" w:color="auto" w:sz="4" w:space="0"/>
            </w:tcBorders>
            <w:vAlign w:val="center"/>
          </w:tcPr>
          <w:p w14:paraId="57E62A33">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考场</w:t>
            </w:r>
            <w:r>
              <w:rPr>
                <w:rFonts w:hint="eastAsia" w:ascii="Times New Roman" w:hAnsi="Times New Roman" w:eastAsia="仿宋_GB2312" w:cs="Times New Roman"/>
                <w:color w:val="000000"/>
                <w:sz w:val="21"/>
                <w:szCs w:val="21"/>
              </w:rPr>
              <w:t>总</w:t>
            </w:r>
            <w:r>
              <w:rPr>
                <w:rFonts w:ascii="Times New Roman" w:hAnsi="Times New Roman" w:eastAsia="仿宋_GB2312" w:cs="Times New Roman"/>
                <w:color w:val="000000"/>
                <w:sz w:val="21"/>
                <w:szCs w:val="21"/>
              </w:rPr>
              <w:t>数</w:t>
            </w:r>
            <w:r>
              <w:rPr>
                <w:rFonts w:hint="eastAsia" w:ascii="Times New Roman" w:hAnsi="Times New Roman" w:eastAsia="仿宋_GB2312" w:cs="Times New Roman"/>
                <w:color w:val="000000"/>
                <w:sz w:val="21"/>
                <w:szCs w:val="21"/>
              </w:rPr>
              <w:t>量/个</w:t>
            </w:r>
          </w:p>
        </w:tc>
        <w:tc>
          <w:tcPr>
            <w:tcW w:w="1266" w:type="dxa"/>
            <w:tcBorders>
              <w:top w:val="single" w:color="auto" w:sz="4" w:space="0"/>
              <w:left w:val="single" w:color="auto" w:sz="4" w:space="0"/>
              <w:bottom w:val="single" w:color="auto" w:sz="4" w:space="0"/>
              <w:right w:val="single" w:color="auto" w:sz="4" w:space="0"/>
            </w:tcBorders>
            <w:vAlign w:val="center"/>
          </w:tcPr>
          <w:p w14:paraId="5A7E62CE">
            <w:pPr>
              <w:widowControl w:val="0"/>
              <w:snapToGrid/>
              <w:spacing w:after="0" w:line="240" w:lineRule="exact"/>
              <w:jc w:val="center"/>
              <w:textAlignment w:val="baseline"/>
              <w:rPr>
                <w:rFonts w:ascii="Times New Roman" w:hAnsi="Times New Roman" w:eastAsia="仿宋_GB2312" w:cs="Times New Roman"/>
                <w:color w:val="000000"/>
                <w:sz w:val="21"/>
                <w:szCs w:val="21"/>
              </w:rPr>
            </w:pPr>
          </w:p>
        </w:tc>
        <w:tc>
          <w:tcPr>
            <w:tcW w:w="2604" w:type="dxa"/>
            <w:tcBorders>
              <w:top w:val="single" w:color="auto" w:sz="4" w:space="0"/>
              <w:left w:val="single" w:color="auto" w:sz="4" w:space="0"/>
              <w:bottom w:val="single" w:color="auto" w:sz="4" w:space="0"/>
              <w:right w:val="single" w:color="auto" w:sz="4" w:space="0"/>
            </w:tcBorders>
            <w:vAlign w:val="center"/>
          </w:tcPr>
          <w:p w14:paraId="63ED5CC6">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hint="eastAsia" w:ascii="Times New Roman" w:hAnsi="Times New Roman" w:eastAsia="仿宋_GB2312" w:cs="Times New Roman"/>
                <w:color w:val="000000"/>
                <w:sz w:val="21"/>
                <w:szCs w:val="21"/>
              </w:rPr>
              <w:t>安装视频</w:t>
            </w:r>
            <w:r>
              <w:rPr>
                <w:rFonts w:ascii="Times New Roman" w:hAnsi="Times New Roman" w:eastAsia="仿宋_GB2312" w:cs="Times New Roman"/>
                <w:color w:val="000000"/>
                <w:sz w:val="21"/>
                <w:szCs w:val="21"/>
              </w:rPr>
              <w:t>监控考场数</w:t>
            </w:r>
            <w:r>
              <w:rPr>
                <w:rFonts w:hint="eastAsia" w:ascii="Times New Roman" w:hAnsi="Times New Roman" w:eastAsia="仿宋_GB2312" w:cs="Times New Roman"/>
                <w:color w:val="000000"/>
                <w:sz w:val="21"/>
                <w:szCs w:val="21"/>
              </w:rPr>
              <w:t>/个</w:t>
            </w:r>
          </w:p>
        </w:tc>
        <w:tc>
          <w:tcPr>
            <w:tcW w:w="1440" w:type="dxa"/>
            <w:tcBorders>
              <w:top w:val="single" w:color="auto" w:sz="4" w:space="0"/>
              <w:left w:val="single" w:color="auto" w:sz="4" w:space="0"/>
              <w:bottom w:val="single" w:color="auto" w:sz="4" w:space="0"/>
              <w:right w:val="single" w:color="auto" w:sz="4" w:space="0"/>
            </w:tcBorders>
            <w:vAlign w:val="center"/>
          </w:tcPr>
          <w:p w14:paraId="3713E7AB">
            <w:pPr>
              <w:widowControl w:val="0"/>
              <w:snapToGrid/>
              <w:spacing w:after="0" w:line="240" w:lineRule="exact"/>
              <w:jc w:val="center"/>
              <w:textAlignment w:val="baseline"/>
              <w:rPr>
                <w:rFonts w:ascii="Times New Roman" w:hAnsi="Times New Roman" w:eastAsia="仿宋_GB2312" w:cs="Times New Roman"/>
                <w:color w:val="000000"/>
                <w:sz w:val="21"/>
                <w:szCs w:val="21"/>
              </w:rPr>
            </w:pPr>
          </w:p>
        </w:tc>
      </w:tr>
      <w:tr w14:paraId="6183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224" w:type="dxa"/>
            <w:vMerge w:val="continue"/>
            <w:tcBorders>
              <w:left w:val="single" w:color="auto" w:sz="4" w:space="0"/>
              <w:bottom w:val="single" w:color="auto" w:sz="4" w:space="0"/>
              <w:right w:val="single" w:color="auto" w:sz="4" w:space="0"/>
            </w:tcBorders>
            <w:vAlign w:val="center"/>
          </w:tcPr>
          <w:p w14:paraId="01169ADF">
            <w:pPr>
              <w:widowControl w:val="0"/>
              <w:snapToGrid/>
              <w:spacing w:after="0" w:line="240" w:lineRule="exact"/>
              <w:jc w:val="center"/>
              <w:textAlignment w:val="baseline"/>
              <w:rPr>
                <w:rFonts w:ascii="Times New Roman" w:hAnsi="Times New Roman" w:eastAsia="仿宋_GB2312" w:cs="Times New Roman"/>
                <w:color w:val="000000"/>
                <w:sz w:val="21"/>
                <w:szCs w:val="21"/>
              </w:rPr>
            </w:pPr>
          </w:p>
        </w:tc>
        <w:tc>
          <w:tcPr>
            <w:tcW w:w="156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4CE724B6">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hint="eastAsia" w:ascii="Times New Roman" w:hAnsi="Times New Roman" w:eastAsia="仿宋_GB2312" w:cs="Times New Roman"/>
                <w:color w:val="000000"/>
                <w:sz w:val="21"/>
                <w:szCs w:val="21"/>
              </w:rPr>
              <w:t>考</w:t>
            </w:r>
            <w:r>
              <w:rPr>
                <w:rFonts w:ascii="Times New Roman" w:hAnsi="Times New Roman" w:eastAsia="仿宋_GB2312" w:cs="Times New Roman"/>
                <w:color w:val="000000"/>
                <w:sz w:val="21"/>
                <w:szCs w:val="21"/>
              </w:rPr>
              <w:t>位</w:t>
            </w:r>
            <w:r>
              <w:rPr>
                <w:rFonts w:hint="eastAsia" w:ascii="Times New Roman" w:hAnsi="Times New Roman" w:eastAsia="仿宋_GB2312" w:cs="Times New Roman"/>
                <w:color w:val="000000"/>
                <w:sz w:val="21"/>
                <w:szCs w:val="21"/>
              </w:rPr>
              <w:t>总</w:t>
            </w:r>
            <w:r>
              <w:rPr>
                <w:rFonts w:ascii="Times New Roman" w:hAnsi="Times New Roman" w:eastAsia="仿宋_GB2312" w:cs="Times New Roman"/>
                <w:color w:val="000000"/>
                <w:sz w:val="21"/>
                <w:szCs w:val="21"/>
              </w:rPr>
              <w:t>数</w:t>
            </w:r>
            <w:r>
              <w:rPr>
                <w:rFonts w:hint="eastAsia" w:ascii="Times New Roman" w:hAnsi="Times New Roman" w:eastAsia="仿宋_GB2312" w:cs="Times New Roman"/>
                <w:color w:val="000000"/>
                <w:sz w:val="21"/>
                <w:szCs w:val="21"/>
              </w:rPr>
              <w:t>量/个</w:t>
            </w:r>
          </w:p>
        </w:tc>
        <w:tc>
          <w:tcPr>
            <w:tcW w:w="1266" w:type="dxa"/>
            <w:tcBorders>
              <w:top w:val="single" w:color="auto" w:sz="4" w:space="0"/>
              <w:left w:val="single" w:color="auto" w:sz="4" w:space="0"/>
              <w:bottom w:val="single" w:color="auto" w:sz="4" w:space="0"/>
              <w:right w:val="single" w:color="auto" w:sz="4" w:space="0"/>
            </w:tcBorders>
            <w:vAlign w:val="center"/>
          </w:tcPr>
          <w:p w14:paraId="5C4D20B2">
            <w:pPr>
              <w:widowControl w:val="0"/>
              <w:snapToGrid/>
              <w:spacing w:after="0" w:line="240" w:lineRule="exact"/>
              <w:jc w:val="center"/>
              <w:textAlignment w:val="baseline"/>
              <w:rPr>
                <w:rFonts w:ascii="Times New Roman" w:hAnsi="Times New Roman" w:eastAsia="仿宋_GB2312" w:cs="Times New Roman"/>
                <w:color w:val="000000"/>
                <w:sz w:val="21"/>
                <w:szCs w:val="21"/>
              </w:rPr>
            </w:pPr>
          </w:p>
        </w:tc>
        <w:tc>
          <w:tcPr>
            <w:tcW w:w="2604" w:type="dxa"/>
            <w:tcBorders>
              <w:top w:val="single" w:color="auto" w:sz="4" w:space="0"/>
              <w:left w:val="single" w:color="auto" w:sz="4" w:space="0"/>
              <w:bottom w:val="single" w:color="auto" w:sz="4" w:space="0"/>
              <w:right w:val="single" w:color="auto" w:sz="4" w:space="0"/>
            </w:tcBorders>
            <w:vAlign w:val="center"/>
          </w:tcPr>
          <w:p w14:paraId="7B925987">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hint="eastAsia" w:ascii="Times New Roman" w:hAnsi="Times New Roman" w:eastAsia="仿宋_GB2312" w:cs="Times New Roman"/>
                <w:color w:val="000000"/>
                <w:sz w:val="21"/>
                <w:szCs w:val="21"/>
              </w:rPr>
              <w:t>安装</w:t>
            </w:r>
            <w:r>
              <w:rPr>
                <w:rFonts w:ascii="Times New Roman" w:hAnsi="Times New Roman" w:eastAsia="仿宋_GB2312" w:cs="Times New Roman"/>
                <w:color w:val="000000"/>
                <w:sz w:val="21"/>
                <w:szCs w:val="21"/>
              </w:rPr>
              <w:t>屏蔽设备考场数</w:t>
            </w:r>
            <w:r>
              <w:rPr>
                <w:rFonts w:hint="eastAsia" w:ascii="Times New Roman" w:hAnsi="Times New Roman" w:eastAsia="仿宋_GB2312" w:cs="Times New Roman"/>
                <w:color w:val="000000"/>
                <w:sz w:val="21"/>
                <w:szCs w:val="21"/>
              </w:rPr>
              <w:t>/个</w:t>
            </w:r>
          </w:p>
        </w:tc>
        <w:tc>
          <w:tcPr>
            <w:tcW w:w="1440" w:type="dxa"/>
            <w:tcBorders>
              <w:top w:val="single" w:color="auto" w:sz="4" w:space="0"/>
              <w:left w:val="single" w:color="auto" w:sz="4" w:space="0"/>
              <w:bottom w:val="single" w:color="auto" w:sz="4" w:space="0"/>
              <w:right w:val="single" w:color="auto" w:sz="4" w:space="0"/>
            </w:tcBorders>
            <w:vAlign w:val="center"/>
          </w:tcPr>
          <w:p w14:paraId="279C7451">
            <w:pPr>
              <w:widowControl w:val="0"/>
              <w:snapToGrid/>
              <w:spacing w:after="0" w:line="240" w:lineRule="exact"/>
              <w:jc w:val="center"/>
              <w:textAlignment w:val="baseline"/>
              <w:rPr>
                <w:rFonts w:ascii="Times New Roman" w:hAnsi="Times New Roman" w:eastAsia="仿宋_GB2312" w:cs="Times New Roman"/>
                <w:color w:val="000000"/>
                <w:sz w:val="21"/>
                <w:szCs w:val="21"/>
              </w:rPr>
            </w:pPr>
          </w:p>
        </w:tc>
      </w:tr>
      <w:tr w14:paraId="0AD98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224" w:type="dxa"/>
            <w:vMerge w:val="restart"/>
            <w:vAlign w:val="center"/>
          </w:tcPr>
          <w:p w14:paraId="3B7A1C5F">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hint="eastAsia" w:ascii="Times New Roman" w:hAnsi="Times New Roman" w:eastAsia="仿宋_GB2312" w:cs="Times New Roman"/>
                <w:color w:val="000000"/>
                <w:sz w:val="21"/>
                <w:szCs w:val="21"/>
              </w:rPr>
              <w:t>网</w:t>
            </w:r>
            <w:r>
              <w:rPr>
                <w:rFonts w:ascii="Times New Roman" w:hAnsi="Times New Roman" w:eastAsia="仿宋_GB2312" w:cs="Times New Roman"/>
                <w:color w:val="000000"/>
                <w:sz w:val="21"/>
                <w:szCs w:val="21"/>
              </w:rPr>
              <w:t>考考场</w:t>
            </w:r>
          </w:p>
        </w:tc>
        <w:tc>
          <w:tcPr>
            <w:tcW w:w="1566" w:type="dxa"/>
            <w:vAlign w:val="center"/>
          </w:tcPr>
          <w:p w14:paraId="4A4FD570">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考场</w:t>
            </w:r>
            <w:r>
              <w:rPr>
                <w:rFonts w:hint="eastAsia" w:ascii="Times New Roman" w:hAnsi="Times New Roman" w:eastAsia="仿宋_GB2312" w:cs="Times New Roman"/>
                <w:color w:val="000000"/>
                <w:sz w:val="21"/>
                <w:szCs w:val="21"/>
              </w:rPr>
              <w:t>总</w:t>
            </w:r>
            <w:r>
              <w:rPr>
                <w:rFonts w:ascii="Times New Roman" w:hAnsi="Times New Roman" w:eastAsia="仿宋_GB2312" w:cs="Times New Roman"/>
                <w:color w:val="000000"/>
                <w:sz w:val="21"/>
                <w:szCs w:val="21"/>
              </w:rPr>
              <w:t>数</w:t>
            </w:r>
            <w:r>
              <w:rPr>
                <w:rFonts w:hint="eastAsia" w:ascii="Times New Roman" w:hAnsi="Times New Roman" w:eastAsia="仿宋_GB2312" w:cs="Times New Roman"/>
                <w:color w:val="000000"/>
                <w:sz w:val="21"/>
                <w:szCs w:val="21"/>
              </w:rPr>
              <w:t>量/个</w:t>
            </w:r>
          </w:p>
        </w:tc>
        <w:tc>
          <w:tcPr>
            <w:tcW w:w="1266" w:type="dxa"/>
            <w:vAlign w:val="center"/>
          </w:tcPr>
          <w:p w14:paraId="4D72F0A3">
            <w:pPr>
              <w:widowControl w:val="0"/>
              <w:snapToGrid/>
              <w:spacing w:after="0" w:line="240" w:lineRule="exact"/>
              <w:jc w:val="center"/>
              <w:textAlignment w:val="baseline"/>
              <w:rPr>
                <w:rFonts w:ascii="Times New Roman" w:hAnsi="Times New Roman" w:eastAsia="仿宋_GB2312" w:cs="Times New Roman"/>
                <w:color w:val="000000"/>
                <w:sz w:val="21"/>
                <w:szCs w:val="21"/>
              </w:rPr>
            </w:pPr>
          </w:p>
        </w:tc>
        <w:tc>
          <w:tcPr>
            <w:tcW w:w="2604" w:type="dxa"/>
            <w:vAlign w:val="center"/>
          </w:tcPr>
          <w:p w14:paraId="62260E7B">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hint="eastAsia" w:ascii="Times New Roman" w:hAnsi="Times New Roman" w:eastAsia="仿宋_GB2312" w:cs="Times New Roman"/>
                <w:color w:val="000000"/>
                <w:sz w:val="21"/>
                <w:szCs w:val="21"/>
              </w:rPr>
              <w:t>安装视频</w:t>
            </w:r>
            <w:r>
              <w:rPr>
                <w:rFonts w:ascii="Times New Roman" w:hAnsi="Times New Roman" w:eastAsia="仿宋_GB2312" w:cs="Times New Roman"/>
                <w:color w:val="000000"/>
                <w:sz w:val="21"/>
                <w:szCs w:val="21"/>
              </w:rPr>
              <w:t>监控考场数</w:t>
            </w:r>
            <w:r>
              <w:rPr>
                <w:rFonts w:hint="eastAsia" w:ascii="Times New Roman" w:hAnsi="Times New Roman" w:eastAsia="仿宋_GB2312" w:cs="Times New Roman"/>
                <w:color w:val="000000"/>
                <w:sz w:val="21"/>
                <w:szCs w:val="21"/>
              </w:rPr>
              <w:t>/个</w:t>
            </w:r>
          </w:p>
        </w:tc>
        <w:tc>
          <w:tcPr>
            <w:tcW w:w="1440" w:type="dxa"/>
            <w:vAlign w:val="center"/>
          </w:tcPr>
          <w:p w14:paraId="3BA92B3C">
            <w:pPr>
              <w:widowControl w:val="0"/>
              <w:snapToGrid/>
              <w:spacing w:after="0" w:line="240" w:lineRule="exact"/>
              <w:jc w:val="center"/>
              <w:textAlignment w:val="baseline"/>
              <w:rPr>
                <w:rFonts w:ascii="Times New Roman" w:hAnsi="Times New Roman" w:eastAsia="仿宋_GB2312" w:cs="Times New Roman"/>
                <w:color w:val="000000"/>
                <w:sz w:val="21"/>
                <w:szCs w:val="21"/>
              </w:rPr>
            </w:pPr>
          </w:p>
        </w:tc>
      </w:tr>
      <w:tr w14:paraId="00110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224" w:type="dxa"/>
            <w:vMerge w:val="continue"/>
            <w:vAlign w:val="center"/>
          </w:tcPr>
          <w:p w14:paraId="4D3AFE95">
            <w:pPr>
              <w:widowControl w:val="0"/>
              <w:snapToGrid/>
              <w:spacing w:after="0" w:line="240" w:lineRule="exact"/>
              <w:jc w:val="center"/>
              <w:textAlignment w:val="baseline"/>
              <w:rPr>
                <w:rFonts w:ascii="Times New Roman" w:hAnsi="Times New Roman" w:eastAsia="仿宋_GB2312" w:cs="Times New Roman"/>
                <w:color w:val="000000"/>
                <w:sz w:val="21"/>
                <w:szCs w:val="21"/>
              </w:rPr>
            </w:pPr>
          </w:p>
        </w:tc>
        <w:tc>
          <w:tcPr>
            <w:tcW w:w="1566" w:type="dxa"/>
            <w:vAlign w:val="center"/>
          </w:tcPr>
          <w:p w14:paraId="71B73F2B">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hint="eastAsia" w:ascii="Times New Roman" w:hAnsi="Times New Roman" w:eastAsia="仿宋_GB2312" w:cs="Times New Roman"/>
                <w:color w:val="000000"/>
                <w:sz w:val="21"/>
                <w:szCs w:val="21"/>
              </w:rPr>
              <w:t>考</w:t>
            </w:r>
            <w:r>
              <w:rPr>
                <w:rFonts w:ascii="Times New Roman" w:hAnsi="Times New Roman" w:eastAsia="仿宋_GB2312" w:cs="Times New Roman"/>
                <w:color w:val="000000"/>
                <w:sz w:val="21"/>
                <w:szCs w:val="21"/>
              </w:rPr>
              <w:t>位</w:t>
            </w:r>
            <w:r>
              <w:rPr>
                <w:rFonts w:hint="eastAsia" w:ascii="Times New Roman" w:hAnsi="Times New Roman" w:eastAsia="仿宋_GB2312" w:cs="Times New Roman"/>
                <w:color w:val="000000"/>
                <w:sz w:val="21"/>
                <w:szCs w:val="21"/>
              </w:rPr>
              <w:t>总</w:t>
            </w:r>
            <w:r>
              <w:rPr>
                <w:rFonts w:ascii="Times New Roman" w:hAnsi="Times New Roman" w:eastAsia="仿宋_GB2312" w:cs="Times New Roman"/>
                <w:color w:val="000000"/>
                <w:sz w:val="21"/>
                <w:szCs w:val="21"/>
              </w:rPr>
              <w:t>数</w:t>
            </w:r>
            <w:r>
              <w:rPr>
                <w:rFonts w:hint="eastAsia" w:ascii="Times New Roman" w:hAnsi="Times New Roman" w:eastAsia="仿宋_GB2312" w:cs="Times New Roman"/>
                <w:color w:val="000000"/>
                <w:sz w:val="21"/>
                <w:szCs w:val="21"/>
              </w:rPr>
              <w:t>量/个</w:t>
            </w:r>
          </w:p>
        </w:tc>
        <w:tc>
          <w:tcPr>
            <w:tcW w:w="1266" w:type="dxa"/>
            <w:vAlign w:val="center"/>
          </w:tcPr>
          <w:p w14:paraId="65EA5F63">
            <w:pPr>
              <w:widowControl w:val="0"/>
              <w:snapToGrid/>
              <w:spacing w:after="0" w:line="240" w:lineRule="exact"/>
              <w:jc w:val="center"/>
              <w:textAlignment w:val="baseline"/>
              <w:rPr>
                <w:rFonts w:ascii="Times New Roman" w:hAnsi="Times New Roman" w:eastAsia="仿宋_GB2312" w:cs="Times New Roman"/>
                <w:color w:val="000000"/>
                <w:sz w:val="21"/>
                <w:szCs w:val="21"/>
              </w:rPr>
            </w:pPr>
          </w:p>
        </w:tc>
        <w:tc>
          <w:tcPr>
            <w:tcW w:w="2604" w:type="dxa"/>
            <w:vAlign w:val="center"/>
          </w:tcPr>
          <w:p w14:paraId="00AB8BFA">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hint="eastAsia" w:ascii="Times New Roman" w:hAnsi="Times New Roman" w:eastAsia="仿宋_GB2312" w:cs="Times New Roman"/>
                <w:color w:val="000000"/>
                <w:sz w:val="21"/>
                <w:szCs w:val="21"/>
              </w:rPr>
              <w:t>安装</w:t>
            </w:r>
            <w:r>
              <w:rPr>
                <w:rFonts w:ascii="Times New Roman" w:hAnsi="Times New Roman" w:eastAsia="仿宋_GB2312" w:cs="Times New Roman"/>
                <w:color w:val="000000"/>
                <w:sz w:val="21"/>
                <w:szCs w:val="21"/>
              </w:rPr>
              <w:t>屏蔽设备考场数</w:t>
            </w:r>
            <w:r>
              <w:rPr>
                <w:rFonts w:hint="eastAsia" w:ascii="Times New Roman" w:hAnsi="Times New Roman" w:eastAsia="仿宋_GB2312" w:cs="Times New Roman"/>
                <w:color w:val="000000"/>
                <w:sz w:val="21"/>
                <w:szCs w:val="21"/>
              </w:rPr>
              <w:t>/个</w:t>
            </w:r>
          </w:p>
        </w:tc>
        <w:tc>
          <w:tcPr>
            <w:tcW w:w="1440" w:type="dxa"/>
            <w:vAlign w:val="center"/>
          </w:tcPr>
          <w:p w14:paraId="562A6675">
            <w:pPr>
              <w:widowControl w:val="0"/>
              <w:snapToGrid/>
              <w:spacing w:after="0" w:line="240" w:lineRule="exact"/>
              <w:jc w:val="center"/>
              <w:textAlignment w:val="baseline"/>
              <w:rPr>
                <w:rFonts w:ascii="Times New Roman" w:hAnsi="Times New Roman" w:eastAsia="仿宋_GB2312" w:cs="Times New Roman"/>
                <w:color w:val="000000"/>
                <w:sz w:val="21"/>
                <w:szCs w:val="21"/>
              </w:rPr>
            </w:pPr>
          </w:p>
        </w:tc>
      </w:tr>
      <w:tr w14:paraId="60CEA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224" w:type="dxa"/>
            <w:vAlign w:val="center"/>
          </w:tcPr>
          <w:p w14:paraId="65F87FB2">
            <w:pPr>
              <w:widowControl w:val="0"/>
              <w:snapToGrid/>
              <w:spacing w:after="0" w:line="240" w:lineRule="exact"/>
              <w:jc w:val="center"/>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申报考点类别</w:t>
            </w:r>
          </w:p>
        </w:tc>
        <w:tc>
          <w:tcPr>
            <w:tcW w:w="6876" w:type="dxa"/>
            <w:gridSpan w:val="4"/>
            <w:vAlign w:val="center"/>
          </w:tcPr>
          <w:p w14:paraId="06D893F1">
            <w:pPr>
              <w:widowControl w:val="0"/>
              <w:snapToGrid/>
              <w:spacing w:after="0" w:line="240" w:lineRule="exact"/>
              <w:jc w:val="both"/>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新增正式</w:t>
            </w:r>
            <w:r>
              <w:rPr>
                <w:rFonts w:hint="eastAsia" w:ascii="Times New Roman" w:hAnsi="Times New Roman" w:eastAsia="仿宋_GB2312" w:cs="Times New Roman"/>
                <w:color w:val="000000"/>
                <w:sz w:val="21"/>
                <w:szCs w:val="21"/>
              </w:rPr>
              <w:t>考点</w:t>
            </w:r>
            <w:r>
              <w:rPr>
                <w:rFonts w:ascii="Times New Roman" w:hAnsi="Times New Roman" w:eastAsia="仿宋_GB2312" w:cs="Times New Roman"/>
                <w:color w:val="000000"/>
                <w:sz w:val="21"/>
                <w:szCs w:val="21"/>
              </w:rPr>
              <w:t xml:space="preserve">（   ）  </w:t>
            </w:r>
            <w:r>
              <w:rPr>
                <w:rFonts w:hint="eastAsia" w:ascii="Times New Roman" w:hAnsi="Times New Roman" w:eastAsia="仿宋_GB2312" w:cs="Times New Roman"/>
                <w:color w:val="000000"/>
                <w:sz w:val="21"/>
                <w:szCs w:val="21"/>
              </w:rPr>
              <w:t>设置</w:t>
            </w:r>
            <w:r>
              <w:rPr>
                <w:rFonts w:ascii="Times New Roman" w:hAnsi="Times New Roman" w:eastAsia="仿宋_GB2312" w:cs="Times New Roman"/>
                <w:color w:val="000000"/>
                <w:sz w:val="21"/>
                <w:szCs w:val="21"/>
              </w:rPr>
              <w:t>临时</w:t>
            </w:r>
            <w:r>
              <w:rPr>
                <w:rFonts w:hint="eastAsia" w:ascii="Times New Roman" w:hAnsi="Times New Roman" w:eastAsia="仿宋_GB2312" w:cs="Times New Roman"/>
                <w:color w:val="000000"/>
                <w:sz w:val="21"/>
                <w:szCs w:val="21"/>
              </w:rPr>
              <w:t>考点</w:t>
            </w:r>
            <w:r>
              <w:rPr>
                <w:rFonts w:ascii="Times New Roman" w:hAnsi="Times New Roman" w:eastAsia="仿宋_GB2312" w:cs="Times New Roman"/>
                <w:color w:val="000000"/>
                <w:sz w:val="21"/>
                <w:szCs w:val="21"/>
              </w:rPr>
              <w:t>（   ）  变更</w:t>
            </w:r>
            <w:r>
              <w:rPr>
                <w:rFonts w:hint="eastAsia" w:ascii="Times New Roman" w:hAnsi="Times New Roman" w:eastAsia="仿宋_GB2312" w:cs="Times New Roman"/>
                <w:color w:val="000000"/>
                <w:sz w:val="21"/>
                <w:szCs w:val="21"/>
              </w:rPr>
              <w:t>考点</w:t>
            </w:r>
            <w:r>
              <w:rPr>
                <w:rFonts w:ascii="Times New Roman" w:hAnsi="Times New Roman" w:eastAsia="仿宋_GB2312" w:cs="Times New Roman"/>
                <w:color w:val="000000"/>
                <w:sz w:val="21"/>
                <w:szCs w:val="21"/>
              </w:rPr>
              <w:t xml:space="preserve">信息（   ） </w:t>
            </w:r>
          </w:p>
        </w:tc>
      </w:tr>
      <w:tr w14:paraId="60F20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trPr>
        <w:tc>
          <w:tcPr>
            <w:tcW w:w="9100" w:type="dxa"/>
            <w:gridSpan w:val="5"/>
          </w:tcPr>
          <w:p w14:paraId="1833D2BC">
            <w:pPr>
              <w:widowControl w:val="0"/>
              <w:snapToGrid/>
              <w:spacing w:after="0" w:line="440" w:lineRule="exact"/>
              <w:jc w:val="both"/>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申报理</w:t>
            </w:r>
            <w:r>
              <w:rPr>
                <w:rFonts w:hint="eastAsia" w:ascii="Times New Roman" w:hAnsi="Times New Roman" w:eastAsia="仿宋_GB2312" w:cs="Times New Roman"/>
                <w:color w:val="000000"/>
                <w:sz w:val="21"/>
                <w:szCs w:val="21"/>
              </w:rPr>
              <w:t>由：</w:t>
            </w:r>
          </w:p>
          <w:p w14:paraId="243280B3">
            <w:pPr>
              <w:widowControl w:val="0"/>
              <w:snapToGrid/>
              <w:spacing w:after="0" w:line="440" w:lineRule="exact"/>
              <w:ind w:firstLine="420" w:firstLineChars="200"/>
              <w:jc w:val="both"/>
              <w:textAlignment w:val="baseline"/>
              <w:rPr>
                <w:rFonts w:ascii="Times New Roman" w:hAnsi="Times New Roman" w:eastAsia="仿宋_GB2312" w:cs="Times New Roman"/>
                <w:color w:val="000000"/>
                <w:sz w:val="21"/>
                <w:szCs w:val="21"/>
              </w:rPr>
            </w:pPr>
            <w:r>
              <w:rPr>
                <w:rFonts w:hint="eastAsia" w:ascii="Times New Roman" w:hAnsi="Times New Roman" w:eastAsia="仿宋_GB2312" w:cs="Times New Roman"/>
                <w:color w:val="000000"/>
                <w:sz w:val="21"/>
                <w:szCs w:val="21"/>
              </w:rPr>
              <w:t>（如为新增正式考点，需说明该考点在以往哪些学期考试中作为临时考点组考过；如为设置临时考点需说明该考点是第一次设置还是以往哪些学期考试中作为临时考点组考过。）</w:t>
            </w:r>
          </w:p>
          <w:p w14:paraId="4CD412B1">
            <w:pPr>
              <w:widowControl w:val="0"/>
              <w:snapToGrid/>
              <w:spacing w:before="240" w:beforeLines="100" w:after="0" w:line="440" w:lineRule="exact"/>
              <w:ind w:firstLine="4758" w:firstLineChars="2266"/>
              <w:jc w:val="both"/>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申报单位（盖章）：</w:t>
            </w:r>
          </w:p>
          <w:p w14:paraId="38E392E7">
            <w:pPr>
              <w:widowControl w:val="0"/>
              <w:snapToGrid/>
              <w:spacing w:after="0" w:line="440" w:lineRule="exact"/>
              <w:ind w:firstLine="5040" w:firstLineChars="2400"/>
              <w:jc w:val="both"/>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年    月     日</w:t>
            </w:r>
          </w:p>
        </w:tc>
      </w:tr>
      <w:tr w14:paraId="39BB0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9" w:hRule="atLeast"/>
        </w:trPr>
        <w:tc>
          <w:tcPr>
            <w:tcW w:w="9100" w:type="dxa"/>
            <w:gridSpan w:val="5"/>
          </w:tcPr>
          <w:p w14:paraId="4E9EA074">
            <w:pPr>
              <w:widowControl w:val="0"/>
              <w:snapToGrid/>
              <w:spacing w:after="0" w:line="440" w:lineRule="exact"/>
              <w:jc w:val="both"/>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分部</w:t>
            </w:r>
            <w:r>
              <w:rPr>
                <w:rFonts w:hint="eastAsia" w:ascii="Times New Roman" w:hAnsi="Times New Roman" w:eastAsia="仿宋_GB2312" w:cs="Times New Roman"/>
                <w:color w:val="000000"/>
                <w:sz w:val="21"/>
                <w:szCs w:val="21"/>
              </w:rPr>
              <w:t>（学院）</w:t>
            </w:r>
            <w:r>
              <w:rPr>
                <w:rFonts w:ascii="Times New Roman" w:hAnsi="Times New Roman" w:eastAsia="仿宋_GB2312" w:cs="Times New Roman"/>
                <w:color w:val="000000"/>
                <w:sz w:val="21"/>
                <w:szCs w:val="21"/>
              </w:rPr>
              <w:t>审核意见：</w:t>
            </w:r>
          </w:p>
          <w:p w14:paraId="5D43AB8E">
            <w:pPr>
              <w:widowControl w:val="0"/>
              <w:snapToGrid/>
              <w:spacing w:before="120" w:beforeLines="50" w:after="0" w:line="440" w:lineRule="exact"/>
              <w:jc w:val="both"/>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 xml:space="preserve">                                           </w:t>
            </w:r>
            <w:r>
              <w:rPr>
                <w:rFonts w:hint="eastAsia" w:ascii="Times New Roman" w:hAnsi="Times New Roman" w:eastAsia="仿宋_GB2312" w:cs="Times New Roman"/>
                <w:color w:val="000000"/>
                <w:sz w:val="21"/>
                <w:szCs w:val="21"/>
              </w:rPr>
              <w:t xml:space="preserve">  </w:t>
            </w:r>
            <w:r>
              <w:rPr>
                <w:rFonts w:ascii="Times New Roman" w:hAnsi="Times New Roman" w:eastAsia="仿宋_GB2312" w:cs="Times New Roman"/>
                <w:color w:val="000000"/>
                <w:sz w:val="21"/>
                <w:szCs w:val="21"/>
              </w:rPr>
              <w:t xml:space="preserve">                                               主管</w:t>
            </w:r>
            <w:r>
              <w:rPr>
                <w:rFonts w:hint="eastAsia" w:ascii="Times New Roman" w:hAnsi="Times New Roman" w:eastAsia="仿宋_GB2312" w:cs="Times New Roman"/>
                <w:color w:val="000000"/>
                <w:sz w:val="21"/>
                <w:szCs w:val="21"/>
              </w:rPr>
              <w:t>校</w:t>
            </w:r>
            <w:r>
              <w:rPr>
                <w:rFonts w:ascii="Times New Roman" w:hAnsi="Times New Roman" w:eastAsia="仿宋_GB2312" w:cs="Times New Roman"/>
                <w:color w:val="000000"/>
                <w:sz w:val="21"/>
                <w:szCs w:val="21"/>
              </w:rPr>
              <w:t>领导签字：</w:t>
            </w:r>
          </w:p>
          <w:p w14:paraId="4AED072D">
            <w:pPr>
              <w:widowControl w:val="0"/>
              <w:snapToGrid/>
              <w:spacing w:after="0" w:line="440" w:lineRule="exact"/>
              <w:ind w:firstLine="4758" w:firstLineChars="2266"/>
              <w:jc w:val="both"/>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分部</w:t>
            </w:r>
            <w:r>
              <w:rPr>
                <w:rFonts w:hint="eastAsia" w:ascii="Times New Roman" w:hAnsi="Times New Roman" w:eastAsia="仿宋_GB2312" w:cs="Times New Roman"/>
                <w:color w:val="000000"/>
                <w:sz w:val="21"/>
                <w:szCs w:val="21"/>
              </w:rPr>
              <w:t>（学院）</w:t>
            </w:r>
            <w:r>
              <w:rPr>
                <w:rFonts w:ascii="Times New Roman" w:hAnsi="Times New Roman" w:eastAsia="仿宋_GB2312" w:cs="Times New Roman"/>
                <w:color w:val="000000"/>
                <w:sz w:val="21"/>
                <w:szCs w:val="21"/>
              </w:rPr>
              <w:t>（盖章）</w:t>
            </w:r>
            <w:r>
              <w:rPr>
                <w:rFonts w:hint="eastAsia" w:ascii="Times New Roman" w:hAnsi="Times New Roman" w:eastAsia="仿宋_GB2312" w:cs="Times New Roman"/>
                <w:color w:val="000000"/>
                <w:sz w:val="21"/>
                <w:szCs w:val="21"/>
              </w:rPr>
              <w:t>：</w:t>
            </w:r>
          </w:p>
          <w:p w14:paraId="52D7EC3E">
            <w:pPr>
              <w:widowControl w:val="0"/>
              <w:tabs>
                <w:tab w:val="left" w:pos="5320"/>
              </w:tabs>
              <w:snapToGrid/>
              <w:spacing w:after="0" w:line="440" w:lineRule="exact"/>
              <w:jc w:val="both"/>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 xml:space="preserve">                                                                                                 </w:t>
            </w:r>
            <w:r>
              <w:rPr>
                <w:rFonts w:hint="eastAsia" w:ascii="Times New Roman" w:hAnsi="Times New Roman" w:eastAsia="仿宋_GB2312" w:cs="Times New Roman"/>
                <w:color w:val="000000"/>
                <w:sz w:val="21"/>
                <w:szCs w:val="21"/>
              </w:rPr>
              <w:t xml:space="preserve"> </w:t>
            </w:r>
            <w:r>
              <w:rPr>
                <w:rFonts w:ascii="Times New Roman" w:hAnsi="Times New Roman" w:eastAsia="仿宋_GB2312" w:cs="Times New Roman"/>
                <w:color w:val="000000"/>
                <w:sz w:val="21"/>
                <w:szCs w:val="21"/>
              </w:rPr>
              <w:t>年    月   日</w:t>
            </w:r>
          </w:p>
        </w:tc>
      </w:tr>
    </w:tbl>
    <w:p w14:paraId="046937C4">
      <w:pPr>
        <w:widowControl w:val="0"/>
        <w:snapToGrid/>
        <w:spacing w:after="0" w:line="240" w:lineRule="exact"/>
        <w:jc w:val="both"/>
        <w:textAlignment w:val="baseline"/>
        <w:rPr>
          <w:rFonts w:ascii="Times New Roman" w:hAnsi="Times New Roman" w:eastAsia="仿宋_GB2312" w:cs="Times New Roman"/>
          <w:color w:val="000000"/>
          <w:sz w:val="18"/>
          <w:szCs w:val="18"/>
        </w:rPr>
      </w:pPr>
      <w:r>
        <w:rPr>
          <w:rFonts w:ascii="Times New Roman" w:hAnsi="Times New Roman" w:eastAsia="仿宋_GB2312" w:cs="Times New Roman"/>
          <w:color w:val="000000"/>
          <w:sz w:val="18"/>
          <w:szCs w:val="18"/>
        </w:rPr>
        <w:t>填表说明：</w:t>
      </w:r>
    </w:p>
    <w:p w14:paraId="6D57D622">
      <w:pPr>
        <w:widowControl w:val="0"/>
        <w:snapToGrid/>
        <w:spacing w:after="0" w:line="240" w:lineRule="exact"/>
        <w:ind w:firstLine="360" w:firstLineChars="200"/>
        <w:jc w:val="both"/>
        <w:textAlignment w:val="baseline"/>
        <w:rPr>
          <w:rFonts w:ascii="Times New Roman" w:hAnsi="Times New Roman" w:eastAsia="仿宋_GB2312" w:cs="Times New Roman"/>
          <w:color w:val="000000"/>
          <w:sz w:val="18"/>
          <w:szCs w:val="18"/>
        </w:rPr>
      </w:pPr>
      <w:r>
        <w:rPr>
          <w:rFonts w:ascii="Times New Roman" w:hAnsi="Times New Roman" w:eastAsia="仿宋_GB2312" w:cs="Times New Roman"/>
          <w:color w:val="000000"/>
          <w:sz w:val="18"/>
          <w:szCs w:val="18"/>
        </w:rPr>
        <w:t>1</w:t>
      </w:r>
      <w:r>
        <w:rPr>
          <w:rFonts w:hint="eastAsia" w:ascii="Times New Roman" w:hAnsi="Times New Roman" w:eastAsia="仿宋_GB2312" w:cs="Times New Roman"/>
          <w:color w:val="000000"/>
          <w:sz w:val="18"/>
          <w:szCs w:val="18"/>
        </w:rPr>
        <w:t>.</w:t>
      </w:r>
      <w:r>
        <w:rPr>
          <w:rFonts w:ascii="Times New Roman" w:hAnsi="Times New Roman" w:eastAsia="仿宋_GB2312" w:cs="Times New Roman"/>
          <w:color w:val="000000"/>
          <w:sz w:val="18"/>
          <w:szCs w:val="18"/>
        </w:rPr>
        <w:t>所有内容均为必填项，</w:t>
      </w:r>
      <w:r>
        <w:rPr>
          <w:rFonts w:hint="eastAsia" w:ascii="Times New Roman" w:hAnsi="Times New Roman" w:eastAsia="仿宋_GB2312" w:cs="Times New Roman"/>
          <w:color w:val="000000"/>
          <w:sz w:val="18"/>
          <w:szCs w:val="18"/>
        </w:rPr>
        <w:t>直接在空格内填写</w:t>
      </w:r>
      <w:r>
        <w:rPr>
          <w:rFonts w:ascii="Times New Roman" w:hAnsi="Times New Roman" w:eastAsia="仿宋_GB2312" w:cs="Times New Roman"/>
          <w:color w:val="000000"/>
          <w:sz w:val="18"/>
          <w:szCs w:val="18"/>
        </w:rPr>
        <w:t>相应信息</w:t>
      </w:r>
      <w:r>
        <w:rPr>
          <w:rFonts w:hint="eastAsia" w:ascii="Times New Roman" w:hAnsi="Times New Roman" w:eastAsia="仿宋_GB2312" w:cs="Times New Roman"/>
          <w:color w:val="000000"/>
          <w:sz w:val="18"/>
          <w:szCs w:val="18"/>
        </w:rPr>
        <w:t>；带括号的按选择方式填写，直接在括号内画“√”或“×”</w:t>
      </w:r>
      <w:r>
        <w:rPr>
          <w:rFonts w:ascii="Times New Roman" w:hAnsi="Times New Roman" w:eastAsia="仿宋_GB2312" w:cs="Times New Roman"/>
          <w:color w:val="000000"/>
          <w:sz w:val="18"/>
          <w:szCs w:val="18"/>
        </w:rPr>
        <w:t>；申报理由可另附页。</w:t>
      </w:r>
    </w:p>
    <w:p w14:paraId="14A9E108">
      <w:pPr>
        <w:widowControl w:val="0"/>
        <w:snapToGrid/>
        <w:spacing w:after="0" w:line="240" w:lineRule="exact"/>
        <w:ind w:firstLine="360" w:firstLineChars="200"/>
        <w:jc w:val="both"/>
        <w:textAlignment w:val="baseline"/>
        <w:rPr>
          <w:rFonts w:ascii="Times New Roman" w:hAnsi="Times New Roman" w:eastAsia="仿宋_GB2312" w:cs="Times New Roman"/>
          <w:color w:val="000000"/>
          <w:sz w:val="18"/>
          <w:szCs w:val="18"/>
        </w:rPr>
      </w:pPr>
      <w:r>
        <w:rPr>
          <w:rFonts w:ascii="Times New Roman" w:hAnsi="Times New Roman" w:eastAsia="仿宋_GB2312" w:cs="Times New Roman"/>
          <w:color w:val="000000"/>
          <w:sz w:val="18"/>
          <w:szCs w:val="18"/>
        </w:rPr>
        <w:t>2.</w:t>
      </w:r>
      <w:r>
        <w:rPr>
          <w:rFonts w:hint="eastAsia" w:ascii="Times New Roman" w:hAnsi="Times New Roman" w:eastAsia="仿宋_GB2312" w:cs="Times New Roman"/>
          <w:color w:val="000000"/>
          <w:sz w:val="18"/>
          <w:szCs w:val="18"/>
        </w:rPr>
        <w:t>根据实际情况据实填写，不得造假。保密室、考场等设置情况须提交相应的照片或视频材料</w:t>
      </w:r>
      <w:r>
        <w:rPr>
          <w:rFonts w:ascii="Times New Roman" w:hAnsi="Times New Roman" w:eastAsia="仿宋_GB2312" w:cs="Times New Roman"/>
          <w:color w:val="000000"/>
          <w:sz w:val="18"/>
          <w:szCs w:val="18"/>
        </w:rPr>
        <w:t>。</w:t>
      </w:r>
    </w:p>
    <w:p w14:paraId="10286674">
      <w:pPr>
        <w:spacing w:line="240" w:lineRule="exact"/>
        <w:ind w:firstLine="360" w:firstLineChars="200"/>
        <w:rPr>
          <w:rFonts w:ascii="Times New Roman" w:hAnsi="Times New Roman" w:eastAsia="仿宋_GB2312" w:cs="Times New Roman"/>
          <w:color w:val="000000"/>
          <w:sz w:val="18"/>
          <w:szCs w:val="18"/>
        </w:rPr>
      </w:pPr>
      <w:r>
        <w:rPr>
          <w:rFonts w:ascii="Times New Roman" w:hAnsi="Times New Roman" w:eastAsia="仿宋_GB2312" w:cs="Times New Roman"/>
          <w:color w:val="000000"/>
          <w:sz w:val="18"/>
          <w:szCs w:val="18"/>
        </w:rPr>
        <w:t>3</w:t>
      </w:r>
      <w:r>
        <w:rPr>
          <w:rFonts w:hint="eastAsia" w:ascii="Times New Roman" w:hAnsi="Times New Roman" w:eastAsia="仿宋_GB2312" w:cs="Times New Roman"/>
          <w:color w:val="000000"/>
          <w:sz w:val="18"/>
          <w:szCs w:val="18"/>
        </w:rPr>
        <w:t>.</w:t>
      </w:r>
      <w:r>
        <w:rPr>
          <w:rFonts w:ascii="Times New Roman" w:hAnsi="Times New Roman" w:eastAsia="仿宋_GB2312" w:cs="Times New Roman"/>
          <w:color w:val="000000"/>
          <w:sz w:val="18"/>
          <w:szCs w:val="18"/>
        </w:rPr>
        <w:t>本表</w:t>
      </w:r>
      <w:r>
        <w:rPr>
          <w:rFonts w:hint="eastAsia" w:ascii="Times New Roman" w:hAnsi="Times New Roman" w:eastAsia="仿宋_GB2312" w:cs="Times New Roman"/>
          <w:color w:val="000000"/>
          <w:sz w:val="18"/>
          <w:szCs w:val="18"/>
        </w:rPr>
        <w:t>单面打印，</w:t>
      </w:r>
      <w:r>
        <w:rPr>
          <w:rFonts w:ascii="Times New Roman" w:hAnsi="Times New Roman" w:eastAsia="仿宋_GB2312" w:cs="Times New Roman"/>
          <w:color w:val="000000"/>
          <w:sz w:val="18"/>
          <w:szCs w:val="18"/>
        </w:rPr>
        <w:t>一式一份</w:t>
      </w:r>
      <w:r>
        <w:rPr>
          <w:rFonts w:hint="eastAsia" w:ascii="Times New Roman" w:hAnsi="Times New Roman" w:eastAsia="仿宋_GB2312" w:cs="Times New Roman"/>
          <w:color w:val="000000"/>
          <w:sz w:val="18"/>
          <w:szCs w:val="18"/>
        </w:rPr>
        <w:t>，电子版存档</w:t>
      </w:r>
      <w:r>
        <w:rPr>
          <w:rFonts w:ascii="Times New Roman" w:hAnsi="Times New Roman" w:eastAsia="仿宋_GB2312" w:cs="Times New Roman"/>
          <w:color w:val="000000"/>
          <w:sz w:val="18"/>
          <w:szCs w:val="18"/>
        </w:rPr>
        <w:t>。</w:t>
      </w:r>
    </w:p>
    <w:sectPr>
      <w:footerReference r:id="rId4" w:type="default"/>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altName w:val="微软雅黑"/>
    <w:panose1 w:val="00000000000000000000"/>
    <w:charset w:val="86"/>
    <w:family w:val="script"/>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D7E3D">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U3ZjE5Y2I2NzBjNTJmNTdiYzk4OWZiMzU3ODg4OWQifQ=="/>
  </w:docVars>
  <w:rsids>
    <w:rsidRoot w:val="00D31D50"/>
    <w:rsid w:val="00017B79"/>
    <w:rsid w:val="000674AD"/>
    <w:rsid w:val="00093214"/>
    <w:rsid w:val="00094722"/>
    <w:rsid w:val="000A0742"/>
    <w:rsid w:val="000B4355"/>
    <w:rsid w:val="000B4B45"/>
    <w:rsid w:val="001648D6"/>
    <w:rsid w:val="001B14F2"/>
    <w:rsid w:val="001B443E"/>
    <w:rsid w:val="001D618B"/>
    <w:rsid w:val="001E01E8"/>
    <w:rsid w:val="001E140B"/>
    <w:rsid w:val="001F4AA3"/>
    <w:rsid w:val="001F6C97"/>
    <w:rsid w:val="00200B7B"/>
    <w:rsid w:val="00222C3B"/>
    <w:rsid w:val="00232D5A"/>
    <w:rsid w:val="0025500C"/>
    <w:rsid w:val="00260BF4"/>
    <w:rsid w:val="00280467"/>
    <w:rsid w:val="002E57AA"/>
    <w:rsid w:val="00323B43"/>
    <w:rsid w:val="00325E04"/>
    <w:rsid w:val="0036775D"/>
    <w:rsid w:val="00394D91"/>
    <w:rsid w:val="003D37D8"/>
    <w:rsid w:val="004108EE"/>
    <w:rsid w:val="00426133"/>
    <w:rsid w:val="0043194A"/>
    <w:rsid w:val="004323AD"/>
    <w:rsid w:val="004358AB"/>
    <w:rsid w:val="00480712"/>
    <w:rsid w:val="00482037"/>
    <w:rsid w:val="00495E27"/>
    <w:rsid w:val="004977EF"/>
    <w:rsid w:val="005272C5"/>
    <w:rsid w:val="00536FBC"/>
    <w:rsid w:val="00537A22"/>
    <w:rsid w:val="005B214D"/>
    <w:rsid w:val="005E3EAA"/>
    <w:rsid w:val="005E524A"/>
    <w:rsid w:val="00630400"/>
    <w:rsid w:val="00633E71"/>
    <w:rsid w:val="00657FAA"/>
    <w:rsid w:val="00660C21"/>
    <w:rsid w:val="006827E7"/>
    <w:rsid w:val="006B7F0B"/>
    <w:rsid w:val="006C2F12"/>
    <w:rsid w:val="006C5562"/>
    <w:rsid w:val="006D1A2A"/>
    <w:rsid w:val="006E1117"/>
    <w:rsid w:val="006E30A4"/>
    <w:rsid w:val="00706D8D"/>
    <w:rsid w:val="0070740C"/>
    <w:rsid w:val="007B5B78"/>
    <w:rsid w:val="007E787D"/>
    <w:rsid w:val="008051E4"/>
    <w:rsid w:val="008072F7"/>
    <w:rsid w:val="008B7726"/>
    <w:rsid w:val="008E11A8"/>
    <w:rsid w:val="008E5950"/>
    <w:rsid w:val="008F18DD"/>
    <w:rsid w:val="00911E96"/>
    <w:rsid w:val="00957A96"/>
    <w:rsid w:val="0099799B"/>
    <w:rsid w:val="00997AC9"/>
    <w:rsid w:val="00A02D65"/>
    <w:rsid w:val="00A526E6"/>
    <w:rsid w:val="00A76242"/>
    <w:rsid w:val="00AC2226"/>
    <w:rsid w:val="00AE51DB"/>
    <w:rsid w:val="00B205B5"/>
    <w:rsid w:val="00B3483B"/>
    <w:rsid w:val="00B37C47"/>
    <w:rsid w:val="00B6739A"/>
    <w:rsid w:val="00B73E9E"/>
    <w:rsid w:val="00B8192E"/>
    <w:rsid w:val="00B86F7F"/>
    <w:rsid w:val="00B938BB"/>
    <w:rsid w:val="00BB2F38"/>
    <w:rsid w:val="00BE2900"/>
    <w:rsid w:val="00C3018D"/>
    <w:rsid w:val="00C40FC8"/>
    <w:rsid w:val="00C84F3B"/>
    <w:rsid w:val="00C9194D"/>
    <w:rsid w:val="00C92B4D"/>
    <w:rsid w:val="00C939B2"/>
    <w:rsid w:val="00CA371E"/>
    <w:rsid w:val="00CB2E46"/>
    <w:rsid w:val="00CC2CBF"/>
    <w:rsid w:val="00CF586F"/>
    <w:rsid w:val="00D31D50"/>
    <w:rsid w:val="00D36236"/>
    <w:rsid w:val="00D63F46"/>
    <w:rsid w:val="00D821CD"/>
    <w:rsid w:val="00DB03F3"/>
    <w:rsid w:val="00DE02CF"/>
    <w:rsid w:val="00DE68E8"/>
    <w:rsid w:val="00E26D85"/>
    <w:rsid w:val="00E503CF"/>
    <w:rsid w:val="00E62B7C"/>
    <w:rsid w:val="00E8573B"/>
    <w:rsid w:val="00EB6EDE"/>
    <w:rsid w:val="00EC10BC"/>
    <w:rsid w:val="00EC156D"/>
    <w:rsid w:val="00EE7BC4"/>
    <w:rsid w:val="00EF2C10"/>
    <w:rsid w:val="00F440E2"/>
    <w:rsid w:val="00F458F2"/>
    <w:rsid w:val="00F56195"/>
    <w:rsid w:val="00F6118A"/>
    <w:rsid w:val="00FA2CC1"/>
    <w:rsid w:val="00FA7271"/>
    <w:rsid w:val="00FE116D"/>
    <w:rsid w:val="00FF3D2F"/>
    <w:rsid w:val="09730FB9"/>
    <w:rsid w:val="0D362738"/>
    <w:rsid w:val="0F607853"/>
    <w:rsid w:val="10955505"/>
    <w:rsid w:val="127138CF"/>
    <w:rsid w:val="133A6034"/>
    <w:rsid w:val="13B37EEA"/>
    <w:rsid w:val="14B77CC5"/>
    <w:rsid w:val="1530723B"/>
    <w:rsid w:val="17BE5BCF"/>
    <w:rsid w:val="18FD3133"/>
    <w:rsid w:val="1B9F64EC"/>
    <w:rsid w:val="1C85645E"/>
    <w:rsid w:val="1CC9529A"/>
    <w:rsid w:val="1D714EA2"/>
    <w:rsid w:val="1FCA3FEC"/>
    <w:rsid w:val="26335313"/>
    <w:rsid w:val="27304943"/>
    <w:rsid w:val="27361586"/>
    <w:rsid w:val="28E15151"/>
    <w:rsid w:val="2D161B2E"/>
    <w:rsid w:val="2F8F78D1"/>
    <w:rsid w:val="2FD23459"/>
    <w:rsid w:val="2FE35054"/>
    <w:rsid w:val="31B82174"/>
    <w:rsid w:val="33E43BFB"/>
    <w:rsid w:val="354328B2"/>
    <w:rsid w:val="39B015E6"/>
    <w:rsid w:val="39BE4B3F"/>
    <w:rsid w:val="39D637D2"/>
    <w:rsid w:val="3B8E2722"/>
    <w:rsid w:val="3D485652"/>
    <w:rsid w:val="3DBA0848"/>
    <w:rsid w:val="3E0D0B4E"/>
    <w:rsid w:val="414C0421"/>
    <w:rsid w:val="42DC4C2D"/>
    <w:rsid w:val="43A73B24"/>
    <w:rsid w:val="43CC5A26"/>
    <w:rsid w:val="452B4655"/>
    <w:rsid w:val="48F0308D"/>
    <w:rsid w:val="48F5044D"/>
    <w:rsid w:val="49617C49"/>
    <w:rsid w:val="4ADB3022"/>
    <w:rsid w:val="4E1C5047"/>
    <w:rsid w:val="4E9354B2"/>
    <w:rsid w:val="4F822894"/>
    <w:rsid w:val="507A25B9"/>
    <w:rsid w:val="52A40AF3"/>
    <w:rsid w:val="53634C01"/>
    <w:rsid w:val="53DF072C"/>
    <w:rsid w:val="5737087F"/>
    <w:rsid w:val="5A07377B"/>
    <w:rsid w:val="5B084A0C"/>
    <w:rsid w:val="5BE91389"/>
    <w:rsid w:val="5C2A3457"/>
    <w:rsid w:val="5DA32799"/>
    <w:rsid w:val="5DBD7190"/>
    <w:rsid w:val="5F3D5246"/>
    <w:rsid w:val="5F8029B3"/>
    <w:rsid w:val="607154CE"/>
    <w:rsid w:val="68287028"/>
    <w:rsid w:val="692A1FF1"/>
    <w:rsid w:val="6AB62BC4"/>
    <w:rsid w:val="6C4A6B8D"/>
    <w:rsid w:val="725D1030"/>
    <w:rsid w:val="78B039E4"/>
    <w:rsid w:val="7BB67714"/>
    <w:rsid w:val="7FB06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99"/>
    <w:pPr>
      <w:widowControl w:val="0"/>
      <w:tabs>
        <w:tab w:val="center" w:pos="4153"/>
        <w:tab w:val="right" w:pos="8306"/>
      </w:tabs>
      <w:adjustRightInd/>
      <w:spacing w:after="0" w:line="540" w:lineRule="exact"/>
    </w:pPr>
    <w:rPr>
      <w:rFonts w:ascii="Calibri" w:hAnsi="Calibri" w:eastAsia="宋体" w:cs="Times New Roman"/>
      <w:sz w:val="18"/>
      <w:szCs w:val="18"/>
    </w:rPr>
  </w:style>
  <w:style w:type="paragraph" w:styleId="4">
    <w:name w:val="header"/>
    <w:basedOn w:val="1"/>
    <w:link w:val="15"/>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unhideWhenUsed/>
    <w:qFormat/>
    <w:uiPriority w:val="99"/>
    <w:pPr>
      <w:spacing w:after="0"/>
    </w:pPr>
    <w:rPr>
      <w:rFonts w:ascii="宋体" w:hAnsi="宋体" w:eastAsia="宋体" w:cs="Times New Roman"/>
      <w:color w:val="111111"/>
      <w:sz w:val="15"/>
      <w:szCs w:val="15"/>
    </w:rPr>
  </w:style>
  <w:style w:type="character" w:styleId="8">
    <w:name w:val="FollowedHyperlink"/>
    <w:basedOn w:val="7"/>
    <w:semiHidden/>
    <w:unhideWhenUsed/>
    <w:qFormat/>
    <w:uiPriority w:val="99"/>
    <w:rPr>
      <w:color w:val="111111"/>
      <w:u w:val="none"/>
    </w:rPr>
  </w:style>
  <w:style w:type="character" w:styleId="9">
    <w:name w:val="Emphasis"/>
    <w:basedOn w:val="7"/>
    <w:qFormat/>
    <w:uiPriority w:val="20"/>
  </w:style>
  <w:style w:type="character" w:styleId="10">
    <w:name w:val="Hyperlink"/>
    <w:basedOn w:val="7"/>
    <w:unhideWhenUsed/>
    <w:qFormat/>
    <w:uiPriority w:val="99"/>
    <w:rPr>
      <w:color w:val="111111"/>
      <w:u w:val="none"/>
    </w:rPr>
  </w:style>
  <w:style w:type="character" w:customStyle="1" w:styleId="11">
    <w:name w:val="页脚 Char"/>
    <w:basedOn w:val="7"/>
    <w:semiHidden/>
    <w:qFormat/>
    <w:uiPriority w:val="99"/>
    <w:rPr>
      <w:rFonts w:ascii="Tahoma" w:hAnsi="Tahoma"/>
      <w:sz w:val="18"/>
      <w:szCs w:val="18"/>
    </w:rPr>
  </w:style>
  <w:style w:type="character" w:customStyle="1" w:styleId="12">
    <w:name w:val="页脚 字符"/>
    <w:link w:val="3"/>
    <w:qFormat/>
    <w:uiPriority w:val="99"/>
    <w:rPr>
      <w:rFonts w:ascii="Calibri" w:hAnsi="Calibri" w:eastAsia="宋体" w:cs="Times New Roman"/>
      <w:sz w:val="18"/>
      <w:szCs w:val="18"/>
    </w:rPr>
  </w:style>
  <w:style w:type="character" w:customStyle="1" w:styleId="13">
    <w:name w:val="act"/>
    <w:basedOn w:val="7"/>
    <w:qFormat/>
    <w:uiPriority w:val="0"/>
  </w:style>
  <w:style w:type="character" w:customStyle="1" w:styleId="14">
    <w:name w:val="pagecode"/>
    <w:basedOn w:val="7"/>
    <w:qFormat/>
    <w:uiPriority w:val="0"/>
  </w:style>
  <w:style w:type="character" w:customStyle="1" w:styleId="15">
    <w:name w:val="页眉 字符"/>
    <w:basedOn w:val="7"/>
    <w:link w:val="4"/>
    <w:qFormat/>
    <w:uiPriority w:val="99"/>
    <w:rPr>
      <w:rFonts w:ascii="Tahoma" w:hAnsi="Tahoma" w:eastAsia="微软雅黑" w:cstheme="minorBidi"/>
      <w:sz w:val="18"/>
      <w:szCs w:val="18"/>
    </w:rPr>
  </w:style>
  <w:style w:type="character" w:customStyle="1" w:styleId="16">
    <w:name w:val="批注框文本 字符"/>
    <w:basedOn w:val="7"/>
    <w:link w:val="2"/>
    <w:semiHidden/>
    <w:qFormat/>
    <w:uiPriority w:val="99"/>
    <w:rPr>
      <w:rFonts w:ascii="Tahoma" w:hAnsi="Tahoma" w:eastAsia="微软雅黑" w:cstheme="minorBid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1956</Words>
  <Characters>2081</Characters>
  <Lines>22</Lines>
  <Paragraphs>6</Paragraphs>
  <TotalTime>13</TotalTime>
  <ScaleCrop>false</ScaleCrop>
  <LinksUpToDate>false</LinksUpToDate>
  <CharactersWithSpaces>2644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2025-03-28T01:09:00Z</dcterms:created>
  <dc:creator>Administrator</dc:creator>
  <cp:lastModifiedBy>张超</cp:lastModifiedBy>
  <cp:lastPrinted>2025-03-31T00:43:00Z</cp:lastPrinted>
  <dcterms:modified xsi:type="dcterms:W3CDTF">2025-04-01T06:48:05Z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C95421BCF7194E6385F957D0EDF9ACA9_13</vt:lpwstr>
  </property>
  <property fmtid="{D5CDD505-2E9C-101B-9397-08002B2CF9AE}" pid="4" name="KSOTemplateDocerSaveRecord">
    <vt:lpwstr>eyJoZGlkIjoiYzZmZjc4MjU2NmZmODQzNzA0YTBlOTU0YzFkNWE1ODIiLCJ1c2VySWQiOiIxNjYzMzM1Nzk5In0=</vt:lpwstr>
  </property>
</Properties>
</file>