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C0" w:rsidRPr="00B43DC0" w:rsidRDefault="00B43DC0" w:rsidP="00B43DC0">
      <w:pPr>
        <w:spacing w:afterLines="50" w:after="156"/>
        <w:jc w:val="left"/>
        <w:rPr>
          <w:rFonts w:ascii="黑体" w:eastAsia="黑体" w:hAnsi="黑体" w:cstheme="minorEastAsia"/>
          <w:sz w:val="32"/>
          <w:szCs w:val="32"/>
          <w:lang w:bidi="ar"/>
        </w:rPr>
      </w:pPr>
      <w:r>
        <w:rPr>
          <w:rFonts w:ascii="黑体" w:eastAsia="黑体" w:hAnsi="黑体" w:cstheme="minorEastAsia" w:hint="eastAsia"/>
          <w:sz w:val="32"/>
          <w:szCs w:val="32"/>
          <w:lang w:bidi="ar"/>
        </w:rPr>
        <w:t>附件1</w:t>
      </w:r>
    </w:p>
    <w:p w:rsidR="007561DA" w:rsidRPr="00472F5A" w:rsidRDefault="00A67223" w:rsidP="00472F5A">
      <w:pPr>
        <w:spacing w:afterLines="50" w:after="156"/>
        <w:jc w:val="center"/>
        <w:rPr>
          <w:rFonts w:ascii="方正小标宋简体" w:eastAsia="方正小标宋简体" w:hAnsi="黑体" w:cstheme="minorEastAsia"/>
          <w:sz w:val="36"/>
          <w:szCs w:val="36"/>
          <w:lang w:bidi="ar"/>
        </w:rPr>
      </w:pPr>
      <w:r w:rsidRPr="00472F5A">
        <w:rPr>
          <w:rFonts w:ascii="方正小标宋简体" w:eastAsia="方正小标宋简体" w:hAnsi="黑体" w:cstheme="minorEastAsia" w:hint="eastAsia"/>
          <w:sz w:val="36"/>
          <w:szCs w:val="36"/>
          <w:lang w:bidi="ar"/>
        </w:rPr>
        <w:t>江苏分部</w:t>
      </w:r>
      <w:r w:rsidR="00472F5A" w:rsidRPr="00472F5A">
        <w:rPr>
          <w:rFonts w:ascii="方正小标宋简体" w:eastAsia="方正小标宋简体" w:hAnsi="黑体" w:cstheme="minorEastAsia" w:hint="eastAsia"/>
          <w:sz w:val="36"/>
          <w:szCs w:val="36"/>
          <w:lang w:bidi="ar"/>
        </w:rPr>
        <w:t>远程听评课</w:t>
      </w:r>
      <w:r w:rsidRPr="00472F5A">
        <w:rPr>
          <w:rFonts w:ascii="方正小标宋简体" w:eastAsia="方正小标宋简体" w:hAnsi="黑体" w:cstheme="minorEastAsia" w:hint="eastAsia"/>
          <w:sz w:val="36"/>
          <w:szCs w:val="36"/>
          <w:lang w:bidi="ar"/>
        </w:rPr>
        <w:t>教学工作实施方案</w:t>
      </w:r>
    </w:p>
    <w:p w:rsidR="00A74202" w:rsidRPr="00C87B9F" w:rsidRDefault="00472F5A" w:rsidP="00C87B9F">
      <w:pPr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</w:pPr>
      <w:r w:rsidRPr="00C87B9F">
        <w:rPr>
          <w:rFonts w:ascii="Times New Roman" w:eastAsia="方正仿宋简体" w:hAnsi="Times New Roman" w:cs="Times New Roman"/>
          <w:sz w:val="32"/>
          <w:szCs w:val="32"/>
        </w:rPr>
        <w:t>为扎实推进疫情防控</w:t>
      </w:r>
      <w:proofErr w:type="gramStart"/>
      <w:r w:rsidRPr="00C87B9F">
        <w:rPr>
          <w:rFonts w:ascii="Times New Roman" w:eastAsia="方正仿宋简体" w:hAnsi="Times New Roman" w:cs="Times New Roman"/>
          <w:sz w:val="32"/>
          <w:szCs w:val="32"/>
        </w:rPr>
        <w:t>常态化下教育</w:t>
      </w:r>
      <w:proofErr w:type="gramEnd"/>
      <w:r w:rsidRPr="00C87B9F">
        <w:rPr>
          <w:rFonts w:ascii="Times New Roman" w:eastAsia="方正仿宋简体" w:hAnsi="Times New Roman" w:cs="Times New Roman"/>
          <w:sz w:val="32"/>
          <w:szCs w:val="32"/>
        </w:rPr>
        <w:t>教学工作，保障线上教学质量，保证直播、录播课程教学效果</w:t>
      </w:r>
      <w:r w:rsidR="00A74202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，</w:t>
      </w:r>
      <w:r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现</w:t>
      </w:r>
      <w:r w:rsidR="00A74202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制定如下工作实施方案</w:t>
      </w:r>
      <w:r w:rsidR="00C4381A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：</w:t>
      </w:r>
    </w:p>
    <w:p w:rsidR="006A62B1" w:rsidRPr="00C87B9F" w:rsidRDefault="004A0891" w:rsidP="00C87B9F">
      <w:pPr>
        <w:pStyle w:val="a3"/>
        <w:numPr>
          <w:ilvl w:val="0"/>
          <w:numId w:val="1"/>
        </w:numPr>
        <w:tabs>
          <w:tab w:val="left" w:pos="1418"/>
        </w:tabs>
        <w:ind w:left="0" w:firstLine="64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分部</w:t>
      </w:r>
      <w:r>
        <w:rPr>
          <w:rFonts w:ascii="Times New Roman" w:eastAsia="方正黑体简体" w:hAnsi="Times New Roman" w:cs="Times New Roman"/>
          <w:sz w:val="32"/>
          <w:szCs w:val="32"/>
        </w:rPr>
        <w:t>成立</w:t>
      </w:r>
      <w:r w:rsidR="00472F5A" w:rsidRPr="00C87B9F">
        <w:rPr>
          <w:rFonts w:ascii="Times New Roman" w:eastAsia="方正黑体简体" w:hAnsi="Times New Roman" w:cs="Times New Roman"/>
          <w:sz w:val="32"/>
          <w:szCs w:val="32"/>
        </w:rPr>
        <w:t>督导</w:t>
      </w:r>
      <w:r w:rsidR="006A62B1" w:rsidRPr="00C87B9F">
        <w:rPr>
          <w:rFonts w:ascii="Times New Roman" w:eastAsia="方正黑体简体" w:hAnsi="Times New Roman" w:cs="Times New Roman"/>
          <w:sz w:val="32"/>
          <w:szCs w:val="32"/>
        </w:rPr>
        <w:t>工作小组</w:t>
      </w:r>
    </w:p>
    <w:p w:rsidR="00410119" w:rsidRPr="00410119" w:rsidRDefault="00410119" w:rsidP="00410119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410119">
        <w:rPr>
          <w:rFonts w:eastAsia="方正仿宋简体"/>
          <w:sz w:val="32"/>
          <w:szCs w:val="32"/>
        </w:rPr>
        <w:t>组</w:t>
      </w:r>
      <w:r w:rsidRPr="00410119">
        <w:rPr>
          <w:rFonts w:eastAsia="方正仿宋简体"/>
          <w:sz w:val="32"/>
          <w:szCs w:val="32"/>
        </w:rPr>
        <w:t xml:space="preserve">  </w:t>
      </w:r>
      <w:r w:rsidRPr="00410119">
        <w:rPr>
          <w:rFonts w:eastAsia="方正仿宋简体"/>
          <w:sz w:val="32"/>
          <w:szCs w:val="32"/>
        </w:rPr>
        <w:t>长：陆伟新</w:t>
      </w:r>
    </w:p>
    <w:p w:rsidR="00410119" w:rsidRPr="00410119" w:rsidRDefault="00410119" w:rsidP="00410119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410119">
        <w:rPr>
          <w:rFonts w:eastAsia="方正仿宋简体"/>
          <w:sz w:val="32"/>
          <w:szCs w:val="32"/>
        </w:rPr>
        <w:t>副组长：</w:t>
      </w:r>
      <w:proofErr w:type="gramStart"/>
      <w:r w:rsidRPr="00410119">
        <w:rPr>
          <w:rFonts w:eastAsia="方正仿宋简体"/>
          <w:sz w:val="32"/>
          <w:szCs w:val="32"/>
        </w:rPr>
        <w:t>刘惟民</w:t>
      </w:r>
      <w:proofErr w:type="gramEnd"/>
      <w:r w:rsidRPr="00410119">
        <w:rPr>
          <w:rFonts w:eastAsia="方正仿宋简体"/>
          <w:sz w:val="32"/>
          <w:szCs w:val="32"/>
        </w:rPr>
        <w:t>、吴国平、</w:t>
      </w:r>
      <w:proofErr w:type="gramStart"/>
      <w:r w:rsidRPr="00410119">
        <w:rPr>
          <w:rFonts w:eastAsia="方正仿宋简体"/>
          <w:sz w:val="32"/>
          <w:szCs w:val="32"/>
        </w:rPr>
        <w:t>吕</w:t>
      </w:r>
      <w:proofErr w:type="gramEnd"/>
      <w:r w:rsidRPr="00410119">
        <w:rPr>
          <w:rFonts w:eastAsia="方正仿宋简体"/>
          <w:sz w:val="32"/>
          <w:szCs w:val="32"/>
        </w:rPr>
        <w:t>赟、</w:t>
      </w:r>
      <w:proofErr w:type="gramStart"/>
      <w:r w:rsidRPr="00410119">
        <w:rPr>
          <w:rFonts w:eastAsia="方正仿宋简体"/>
          <w:sz w:val="32"/>
          <w:szCs w:val="32"/>
        </w:rPr>
        <w:t>貌学良</w:t>
      </w:r>
      <w:proofErr w:type="gramEnd"/>
    </w:p>
    <w:p w:rsidR="00410119" w:rsidRDefault="00410119" w:rsidP="00410119">
      <w:pPr>
        <w:spacing w:line="560" w:lineRule="exact"/>
        <w:ind w:leftChars="305" w:left="1840" w:hangingChars="375" w:hanging="1200"/>
        <w:rPr>
          <w:rFonts w:eastAsia="方正仿宋简体"/>
          <w:sz w:val="32"/>
          <w:szCs w:val="32"/>
        </w:rPr>
      </w:pPr>
      <w:r w:rsidRPr="00410119">
        <w:rPr>
          <w:rFonts w:eastAsia="方正仿宋简体"/>
          <w:sz w:val="32"/>
          <w:szCs w:val="32"/>
        </w:rPr>
        <w:t>成</w:t>
      </w:r>
      <w:r w:rsidRPr="00410119">
        <w:rPr>
          <w:rFonts w:eastAsia="方正仿宋简体"/>
          <w:sz w:val="32"/>
          <w:szCs w:val="32"/>
        </w:rPr>
        <w:t xml:space="preserve">  </w:t>
      </w:r>
      <w:r w:rsidRPr="00410119">
        <w:rPr>
          <w:rFonts w:eastAsia="方正仿宋简体"/>
          <w:sz w:val="32"/>
          <w:szCs w:val="32"/>
        </w:rPr>
        <w:t>员：何雪芬、汪培芬、杨江涛、侯宁、徐年方、王永辉、</w:t>
      </w:r>
      <w:r>
        <w:rPr>
          <w:rFonts w:eastAsia="方正仿宋简体" w:hint="eastAsia"/>
          <w:sz w:val="32"/>
          <w:szCs w:val="32"/>
        </w:rPr>
        <w:t>刘厚平</w:t>
      </w:r>
      <w:r w:rsidRPr="00410119">
        <w:rPr>
          <w:rFonts w:eastAsia="方正仿宋简体"/>
          <w:sz w:val="32"/>
          <w:szCs w:val="32"/>
        </w:rPr>
        <w:t>、夏光辉、祁维、赵晖、</w:t>
      </w:r>
      <w:proofErr w:type="gramStart"/>
      <w:r w:rsidRPr="00410119">
        <w:rPr>
          <w:rFonts w:eastAsia="方正仿宋简体"/>
          <w:sz w:val="32"/>
          <w:szCs w:val="32"/>
        </w:rPr>
        <w:t>蒋</w:t>
      </w:r>
      <w:proofErr w:type="gramEnd"/>
      <w:r w:rsidRPr="00410119">
        <w:rPr>
          <w:rFonts w:eastAsia="方正仿宋简体"/>
          <w:sz w:val="32"/>
          <w:szCs w:val="32"/>
        </w:rPr>
        <w:t>拾金、江苏、</w:t>
      </w:r>
    </w:p>
    <w:p w:rsidR="00410119" w:rsidRPr="00410119" w:rsidRDefault="00410119" w:rsidP="00410119">
      <w:pPr>
        <w:spacing w:line="560" w:lineRule="exact"/>
        <w:ind w:leftChars="876" w:left="1840" w:firstLine="3"/>
        <w:rPr>
          <w:rFonts w:eastAsia="方正仿宋简体"/>
          <w:sz w:val="32"/>
          <w:szCs w:val="32"/>
        </w:rPr>
      </w:pPr>
      <w:r w:rsidRPr="00410119">
        <w:rPr>
          <w:rFonts w:eastAsia="方正仿宋简体"/>
          <w:sz w:val="32"/>
          <w:szCs w:val="32"/>
        </w:rPr>
        <w:t>童柳</w:t>
      </w:r>
    </w:p>
    <w:p w:rsidR="006A62B1" w:rsidRPr="00410119" w:rsidRDefault="00410119" w:rsidP="00410119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410119">
        <w:rPr>
          <w:rFonts w:eastAsia="方正仿宋简体"/>
          <w:sz w:val="32"/>
          <w:szCs w:val="32"/>
        </w:rPr>
        <w:t>联络人员：江苏、童柳</w:t>
      </w:r>
    </w:p>
    <w:p w:rsidR="006A62B1" w:rsidRPr="00C87B9F" w:rsidRDefault="004A0891" w:rsidP="00C87B9F">
      <w:pPr>
        <w:pStyle w:val="a3"/>
        <w:numPr>
          <w:ilvl w:val="0"/>
          <w:numId w:val="1"/>
        </w:numPr>
        <w:tabs>
          <w:tab w:val="left" w:pos="1418"/>
        </w:tabs>
        <w:ind w:left="0" w:firstLine="64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地方学院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黑体简体" w:hAnsi="Times New Roman" w:cs="Times New Roman"/>
          <w:sz w:val="32"/>
          <w:szCs w:val="32"/>
        </w:rPr>
        <w:t>学习中心</w:t>
      </w:r>
      <w:r w:rsidR="006A62B1" w:rsidRPr="00C87B9F">
        <w:rPr>
          <w:rFonts w:ascii="Times New Roman" w:eastAsia="方正黑体简体" w:hAnsi="Times New Roman" w:cs="Times New Roman"/>
          <w:sz w:val="32"/>
          <w:szCs w:val="32"/>
        </w:rPr>
        <w:t>相关工作安排</w:t>
      </w:r>
    </w:p>
    <w:p w:rsidR="006A62B1" w:rsidRPr="00C87B9F" w:rsidRDefault="004A0891" w:rsidP="004A0891">
      <w:pPr>
        <w:pStyle w:val="a3"/>
        <w:tabs>
          <w:tab w:val="left" w:pos="638"/>
        </w:tabs>
        <w:ind w:firstLine="640"/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1</w:t>
      </w:r>
      <w:r w:rsidR="00410119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．</w:t>
      </w:r>
      <w:r w:rsidR="00472F5A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提高站位</w:t>
      </w:r>
      <w:r w:rsidR="006A62B1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、</w:t>
      </w:r>
      <w:r w:rsidR="00472F5A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统一思想</w:t>
      </w:r>
      <w:r w:rsidR="00410119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，</w:t>
      </w:r>
      <w:r w:rsidR="00472F5A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进一步贯彻好</w:t>
      </w:r>
      <w:r w:rsidR="00472F5A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“</w:t>
      </w:r>
      <w:r w:rsidR="00472F5A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立德树人</w:t>
      </w:r>
      <w:r w:rsidR="00472F5A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”</w:t>
      </w:r>
      <w:r w:rsidR="00472F5A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教育理念，</w:t>
      </w:r>
      <w:r w:rsidR="00C87B9F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组织相关人员认真学习</w:t>
      </w:r>
      <w:r w:rsidR="00C87B9F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、</w:t>
      </w:r>
      <w:r w:rsidR="00C87B9F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领会文件精神</w:t>
      </w:r>
      <w:r w:rsidR="006A62B1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。</w:t>
      </w:r>
    </w:p>
    <w:p w:rsidR="004A0891" w:rsidRDefault="00410119" w:rsidP="004A0891">
      <w:pPr>
        <w:tabs>
          <w:tab w:val="left" w:pos="638"/>
        </w:tabs>
        <w:ind w:firstLine="645"/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2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．</w:t>
      </w:r>
      <w:r w:rsidR="004A0891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各单位应成立工作小组</w:t>
      </w:r>
      <w:r w:rsidR="004A0891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，</w:t>
      </w:r>
      <w:r w:rsidR="004A0891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切实做好部署</w:t>
      </w:r>
      <w:r w:rsidR="004A0891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、</w:t>
      </w:r>
      <w:r w:rsidR="004A0891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落实</w:t>
      </w:r>
      <w:r w:rsidR="004A0891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、</w:t>
      </w:r>
      <w:r w:rsidR="004A0891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检查和督导工作</w:t>
      </w:r>
      <w:r w:rsidR="004A0891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。</w:t>
      </w:r>
    </w:p>
    <w:p w:rsidR="00C4381A" w:rsidRPr="00C87B9F" w:rsidRDefault="00410119" w:rsidP="004A0891">
      <w:pPr>
        <w:tabs>
          <w:tab w:val="left" w:pos="638"/>
        </w:tabs>
        <w:ind w:firstLine="645"/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3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．</w:t>
      </w:r>
      <w:r w:rsidR="004A0891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可依据</w:t>
      </w:r>
      <w:r w:rsidR="004A0891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2020</w:t>
      </w:r>
      <w:r w:rsidR="004A0891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年春季学期面授辅导课程安排表，</w:t>
      </w:r>
      <w:r w:rsid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组织申报</w:t>
      </w:r>
      <w:r w:rsidR="004A0891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“</w:t>
      </w:r>
      <w:r w:rsidR="004A0891" w:rsidRPr="00AF16FC">
        <w:rPr>
          <w:rFonts w:ascii="Times New Roman" w:eastAsia="方正仿宋简体" w:hAnsi="Times New Roman" w:cs="Times New Roman"/>
          <w:sz w:val="32"/>
          <w:szCs w:val="32"/>
        </w:rPr>
        <w:t>直播课程授课计划表</w:t>
      </w:r>
      <w:r w:rsidR="004A0891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”</w:t>
      </w:r>
      <w:r w:rsidR="00C87B9F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。</w:t>
      </w:r>
    </w:p>
    <w:p w:rsidR="00C4381A" w:rsidRPr="00C87B9F" w:rsidRDefault="00410119" w:rsidP="00472F5A">
      <w:pPr>
        <w:tabs>
          <w:tab w:val="left" w:pos="638"/>
        </w:tabs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4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．</w:t>
      </w:r>
      <w:r w:rsidR="004A0891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根据</w:t>
      </w:r>
      <w:r w:rsidR="00DB403B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实际情况，可采用直播平台、微课、双向或单向视频软件等形式开展</w:t>
      </w:r>
      <w:r w:rsidR="004A0891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直播课程教学</w:t>
      </w:r>
      <w:r w:rsidR="004A0891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。</w:t>
      </w:r>
      <w:r w:rsidR="00DB403B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 xml:space="preserve"> </w:t>
      </w:r>
    </w:p>
    <w:p w:rsidR="00C4381A" w:rsidRPr="00C87B9F" w:rsidRDefault="00410119" w:rsidP="00472F5A">
      <w:pPr>
        <w:tabs>
          <w:tab w:val="left" w:pos="638"/>
        </w:tabs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5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．</w:t>
      </w:r>
      <w:r w:rsidR="004A0891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4</w:t>
      </w:r>
      <w:r w:rsidR="00DB403B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月</w:t>
      </w:r>
      <w:r w:rsidR="004A0891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8</w:t>
      </w:r>
      <w:r w:rsidR="00DB403B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日前</w:t>
      </w:r>
      <w:r w:rsidR="004A0891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上报</w:t>
      </w:r>
      <w:r w:rsidR="00097CA4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“</w:t>
      </w:r>
      <w:r w:rsidR="00097CA4" w:rsidRPr="00AF16FC">
        <w:rPr>
          <w:rFonts w:ascii="Times New Roman" w:eastAsia="方正仿宋简体" w:hAnsi="Times New Roman" w:cs="Times New Roman"/>
          <w:sz w:val="32"/>
          <w:szCs w:val="32"/>
        </w:rPr>
        <w:t>工作联系人信息表</w:t>
      </w:r>
      <w:r w:rsidR="00097CA4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”</w:t>
      </w:r>
      <w:r w:rsidR="00097CA4">
        <w:rPr>
          <w:rFonts w:ascii="Times New Roman" w:eastAsia="方正仿宋简体" w:hAnsi="Times New Roman" w:cs="Times New Roman" w:hint="eastAsia"/>
          <w:sz w:val="32"/>
          <w:szCs w:val="32"/>
        </w:rPr>
        <w:t>及</w:t>
      </w:r>
      <w:r w:rsidR="00097CA4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“</w:t>
      </w:r>
      <w:r w:rsidR="00097CA4" w:rsidRPr="00AF16FC">
        <w:rPr>
          <w:rFonts w:ascii="Times New Roman" w:eastAsia="方正仿宋简体" w:hAnsi="Times New Roman" w:cs="Times New Roman"/>
          <w:sz w:val="32"/>
          <w:szCs w:val="32"/>
        </w:rPr>
        <w:t>直播课程授课计划表</w:t>
      </w:r>
      <w:r w:rsidR="00097CA4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”</w:t>
      </w:r>
      <w:r w:rsidR="007561DA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，</w:t>
      </w:r>
      <w:r w:rsidR="00DB403B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已开展过</w:t>
      </w:r>
      <w:r w:rsidR="00097CA4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直播、</w:t>
      </w:r>
      <w:r w:rsidR="00097CA4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录播的</w:t>
      </w:r>
      <w:r w:rsidR="00DB403B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课程需要提供回看链接和督导</w:t>
      </w:r>
      <w:r w:rsidR="00DB403B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lastRenderedPageBreak/>
        <w:t>访问账号或课程教学</w:t>
      </w:r>
      <w:r w:rsidR="007561DA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辅导</w:t>
      </w:r>
      <w:r w:rsidR="00DB403B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视频文件，暂未开展</w:t>
      </w:r>
      <w:bookmarkStart w:id="0" w:name="_GoBack"/>
      <w:bookmarkEnd w:id="0"/>
      <w:r w:rsidR="00DB403B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的</w:t>
      </w:r>
      <w:r w:rsidR="00097CA4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课程</w:t>
      </w:r>
      <w:r w:rsidR="007561DA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可</w:t>
      </w:r>
      <w:r w:rsidR="00DB403B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提供直播链接</w:t>
      </w:r>
      <w:r w:rsidR="007561DA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、课程教学辅导视频</w:t>
      </w:r>
      <w:r w:rsidR="00DB403B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或其他督导</w:t>
      </w:r>
      <w:r w:rsidR="00E042CE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访问方式</w:t>
      </w:r>
      <w:r w:rsidR="005C7B15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。</w:t>
      </w:r>
    </w:p>
    <w:p w:rsidR="00C4381A" w:rsidRPr="00C87B9F" w:rsidRDefault="00410119" w:rsidP="00472F5A">
      <w:pPr>
        <w:tabs>
          <w:tab w:val="left" w:pos="638"/>
        </w:tabs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6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．</w:t>
      </w:r>
      <w:r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直播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、</w:t>
      </w:r>
      <w:r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录播课程</w:t>
      </w:r>
      <w:r w:rsidR="00C4381A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的内容要贴合实际教学需要，适当加入</w:t>
      </w:r>
      <w:proofErr w:type="gramStart"/>
      <w:r w:rsidR="00C4381A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课程思政元素</w:t>
      </w:r>
      <w:proofErr w:type="gramEnd"/>
      <w:r w:rsidR="005C7B15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。</w:t>
      </w:r>
    </w:p>
    <w:p w:rsidR="00C4381A" w:rsidRPr="00C87B9F" w:rsidRDefault="00410119" w:rsidP="00472F5A">
      <w:pPr>
        <w:tabs>
          <w:tab w:val="left" w:pos="638"/>
        </w:tabs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7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．</w:t>
      </w:r>
      <w:r w:rsidR="00C4381A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辅导教师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、</w:t>
      </w:r>
      <w:r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班主任</w:t>
      </w:r>
      <w:r w:rsidR="00D9516E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需要积极引导学生参与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直播</w:t>
      </w:r>
      <w:r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课程互动</w:t>
      </w:r>
      <w:r w:rsidR="00D9516E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，并</w:t>
      </w:r>
      <w:r w:rsidR="00C4381A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有监控义务，在注重自身言论的同时及时消除</w:t>
      </w:r>
      <w:r w:rsidR="009472A5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其它</w:t>
      </w:r>
      <w:r w:rsidR="00C4381A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不当言论</w:t>
      </w:r>
      <w:r w:rsidR="005C7B15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。</w:t>
      </w:r>
    </w:p>
    <w:p w:rsidR="00C4381A" w:rsidRPr="00C87B9F" w:rsidRDefault="005C7B15" w:rsidP="00472F5A">
      <w:pPr>
        <w:tabs>
          <w:tab w:val="left" w:pos="638"/>
        </w:tabs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8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．</w:t>
      </w:r>
      <w:r w:rsidR="009E0BA6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7</w:t>
      </w:r>
      <w:r w:rsidR="009E0BA6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月</w:t>
      </w:r>
      <w:r w:rsidR="009E0BA6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10</w:t>
      </w:r>
      <w:r w:rsidR="009E0BA6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日前，各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单位</w:t>
      </w:r>
      <w:r w:rsidR="009E0BA6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需提交</w:t>
      </w:r>
      <w:r w:rsidR="00410119"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远程</w:t>
      </w:r>
      <w:r w:rsidR="00410119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听评课</w:t>
      </w:r>
      <w:r w:rsidR="009E0BA6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教学工作总结，</w:t>
      </w:r>
      <w:r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包括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：</w:t>
      </w:r>
      <w:r w:rsidRPr="00AF16FC">
        <w:rPr>
          <w:rFonts w:ascii="Times New Roman" w:eastAsia="方正仿宋简体" w:hAnsi="Times New Roman" w:cs="Times New Roman"/>
          <w:sz w:val="32"/>
          <w:szCs w:val="32"/>
        </w:rPr>
        <w:t>工作方案、典型案例、质量保证经验或支撑材料（如图片、正式文件、非统设课程建设结果列表、听评课及相关统计分析、新闻报道等）可作为附加材料选报，体例、字数不限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C4381A" w:rsidRPr="00C87B9F" w:rsidRDefault="005C7B15" w:rsidP="00472F5A">
      <w:pPr>
        <w:tabs>
          <w:tab w:val="left" w:pos="638"/>
        </w:tabs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9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．各</w:t>
      </w:r>
      <w:r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单位</w:t>
      </w:r>
      <w:r w:rsidR="009E0BA6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对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直播、</w:t>
      </w:r>
      <w:r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录播课程</w:t>
      </w:r>
      <w:r w:rsidR="009E0BA6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具有指导和监督义务，国开总部和江苏分部将</w:t>
      </w:r>
      <w:r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对此项工作</w:t>
      </w:r>
      <w:r w:rsidR="009E0BA6" w:rsidRPr="00C87B9F">
        <w:rPr>
          <w:rFonts w:ascii="Times New Roman" w:eastAsia="方正仿宋简体" w:hAnsi="Times New Roman" w:cs="Times New Roman"/>
          <w:bCs/>
          <w:sz w:val="32"/>
          <w:szCs w:val="32"/>
          <w:lang w:bidi="ar"/>
        </w:rPr>
        <w:t>开展专项督导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  <w:lang w:bidi="ar"/>
        </w:rPr>
        <w:t>。</w:t>
      </w:r>
    </w:p>
    <w:p w:rsidR="00DB403B" w:rsidRPr="00C87B9F" w:rsidRDefault="00DB403B" w:rsidP="00C87B9F">
      <w:pPr>
        <w:pStyle w:val="a3"/>
        <w:numPr>
          <w:ilvl w:val="0"/>
          <w:numId w:val="1"/>
        </w:numPr>
        <w:tabs>
          <w:tab w:val="left" w:pos="1418"/>
        </w:tabs>
        <w:ind w:left="0" w:firstLine="640"/>
        <w:rPr>
          <w:rFonts w:ascii="Times New Roman" w:eastAsia="仿宋" w:hAnsi="Times New Roman" w:cs="Times New Roman"/>
          <w:b/>
          <w:sz w:val="32"/>
          <w:szCs w:val="32"/>
          <w:lang w:bidi="ar"/>
        </w:rPr>
      </w:pPr>
      <w:r w:rsidRPr="00C87B9F">
        <w:rPr>
          <w:rFonts w:ascii="Times New Roman" w:eastAsia="方正黑体简体" w:hAnsi="Times New Roman" w:cs="Times New Roman"/>
          <w:sz w:val="32"/>
          <w:szCs w:val="32"/>
        </w:rPr>
        <w:t>联系</w:t>
      </w:r>
      <w:r w:rsidRPr="00C87B9F">
        <w:rPr>
          <w:rFonts w:ascii="Times New Roman" w:eastAsia="仿宋" w:hAnsi="Times New Roman" w:cs="Times New Roman"/>
          <w:b/>
          <w:sz w:val="32"/>
          <w:szCs w:val="32"/>
          <w:lang w:bidi="ar"/>
        </w:rPr>
        <w:t>方式</w:t>
      </w:r>
    </w:p>
    <w:p w:rsidR="00DB403B" w:rsidRPr="00C87B9F" w:rsidRDefault="00DB403B" w:rsidP="00472F5A">
      <w:pPr>
        <w:tabs>
          <w:tab w:val="left" w:pos="638"/>
        </w:tabs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  <w:lang w:bidi="ar"/>
        </w:rPr>
      </w:pPr>
      <w:r w:rsidRPr="00C87B9F">
        <w:rPr>
          <w:rFonts w:ascii="Times New Roman" w:eastAsia="仿宋" w:hAnsi="Times New Roman" w:cs="Times New Roman"/>
          <w:bCs/>
          <w:sz w:val="32"/>
          <w:szCs w:val="32"/>
          <w:lang w:bidi="ar"/>
        </w:rPr>
        <w:t>联系人：赵晖</w:t>
      </w:r>
      <w:r w:rsidR="005C7B15">
        <w:rPr>
          <w:rFonts w:ascii="Times New Roman" w:eastAsia="仿宋" w:hAnsi="Times New Roman" w:cs="Times New Roman" w:hint="eastAsia"/>
          <w:bCs/>
          <w:sz w:val="32"/>
          <w:szCs w:val="32"/>
          <w:lang w:bidi="ar"/>
        </w:rPr>
        <w:t>、</w:t>
      </w:r>
      <w:r w:rsidR="005C7B15">
        <w:rPr>
          <w:rFonts w:ascii="Times New Roman" w:eastAsia="仿宋" w:hAnsi="Times New Roman" w:cs="Times New Roman"/>
          <w:bCs/>
          <w:sz w:val="32"/>
          <w:szCs w:val="32"/>
          <w:lang w:bidi="ar"/>
        </w:rPr>
        <w:t>童柳</w:t>
      </w:r>
    </w:p>
    <w:p w:rsidR="00DB403B" w:rsidRPr="00C87B9F" w:rsidRDefault="00DB403B" w:rsidP="00472F5A">
      <w:pPr>
        <w:tabs>
          <w:tab w:val="left" w:pos="638"/>
        </w:tabs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  <w:lang w:bidi="ar"/>
        </w:rPr>
      </w:pPr>
      <w:r w:rsidRPr="00C87B9F">
        <w:rPr>
          <w:rFonts w:ascii="Times New Roman" w:eastAsia="仿宋" w:hAnsi="Times New Roman" w:cs="Times New Roman"/>
          <w:bCs/>
          <w:sz w:val="32"/>
          <w:szCs w:val="32"/>
          <w:lang w:bidi="ar"/>
        </w:rPr>
        <w:t>联系电话：</w:t>
      </w:r>
      <w:r w:rsidRPr="00C87B9F">
        <w:rPr>
          <w:rFonts w:ascii="Times New Roman" w:eastAsia="仿宋" w:hAnsi="Times New Roman" w:cs="Times New Roman"/>
          <w:bCs/>
          <w:sz w:val="32"/>
          <w:szCs w:val="32"/>
          <w:lang w:bidi="ar"/>
        </w:rPr>
        <w:t>025-86265571</w:t>
      </w:r>
      <w:r w:rsidR="005C7B15">
        <w:rPr>
          <w:rFonts w:ascii="Times New Roman" w:eastAsia="仿宋" w:hAnsi="Times New Roman" w:cs="Times New Roman" w:hint="eastAsia"/>
          <w:bCs/>
          <w:sz w:val="32"/>
          <w:szCs w:val="32"/>
          <w:lang w:bidi="ar"/>
        </w:rPr>
        <w:t>、</w:t>
      </w:r>
      <w:r w:rsidR="005C7B15">
        <w:rPr>
          <w:rFonts w:ascii="Times New Roman" w:eastAsia="仿宋" w:hAnsi="Times New Roman" w:cs="Times New Roman" w:hint="eastAsia"/>
          <w:bCs/>
          <w:sz w:val="32"/>
          <w:szCs w:val="32"/>
          <w:lang w:bidi="ar"/>
        </w:rPr>
        <w:t>86265366</w:t>
      </w:r>
    </w:p>
    <w:p w:rsidR="00E042CE" w:rsidRPr="00C87B9F" w:rsidRDefault="00E042CE" w:rsidP="00E042CE">
      <w:pPr>
        <w:tabs>
          <w:tab w:val="left" w:pos="638"/>
        </w:tabs>
        <w:rPr>
          <w:rFonts w:ascii="Times New Roman" w:eastAsia="仿宋" w:hAnsi="Times New Roman" w:cs="Times New Roman"/>
          <w:bCs/>
          <w:sz w:val="32"/>
          <w:szCs w:val="32"/>
          <w:lang w:bidi="ar"/>
        </w:rPr>
      </w:pPr>
    </w:p>
    <w:p w:rsidR="00E042CE" w:rsidRPr="00C87B9F" w:rsidRDefault="00E042CE" w:rsidP="00E042CE">
      <w:pPr>
        <w:tabs>
          <w:tab w:val="left" w:pos="638"/>
        </w:tabs>
        <w:rPr>
          <w:rFonts w:ascii="Times New Roman" w:eastAsia="仿宋" w:hAnsi="Times New Roman" w:cs="Times New Roman"/>
          <w:bCs/>
          <w:sz w:val="32"/>
          <w:szCs w:val="32"/>
          <w:lang w:bidi="ar"/>
        </w:rPr>
      </w:pPr>
    </w:p>
    <w:p w:rsidR="003B5D2D" w:rsidRPr="00C87B9F" w:rsidRDefault="003B5D2D" w:rsidP="00E042CE">
      <w:pPr>
        <w:tabs>
          <w:tab w:val="left" w:pos="638"/>
        </w:tabs>
        <w:rPr>
          <w:rFonts w:ascii="Times New Roman" w:eastAsia="仿宋" w:hAnsi="Times New Roman" w:cs="Times New Roman"/>
          <w:bCs/>
          <w:sz w:val="28"/>
          <w:szCs w:val="28"/>
          <w:lang w:bidi="ar"/>
        </w:rPr>
      </w:pPr>
    </w:p>
    <w:p w:rsidR="00F31CFF" w:rsidRPr="005C7B15" w:rsidRDefault="00E042CE" w:rsidP="00F31CFF">
      <w:pPr>
        <w:tabs>
          <w:tab w:val="left" w:pos="638"/>
        </w:tabs>
        <w:rPr>
          <w:rFonts w:ascii="Times New Roman" w:eastAsia="仿宋" w:hAnsi="Times New Roman" w:cs="Times New Roman"/>
          <w:bCs/>
          <w:sz w:val="32"/>
          <w:szCs w:val="32"/>
          <w:lang w:bidi="ar"/>
        </w:rPr>
      </w:pPr>
      <w:r w:rsidRPr="00C87B9F">
        <w:rPr>
          <w:rFonts w:ascii="Times New Roman" w:eastAsia="仿宋" w:hAnsi="Times New Roman" w:cs="Times New Roman"/>
          <w:bCs/>
          <w:sz w:val="28"/>
          <w:szCs w:val="28"/>
          <w:lang w:bidi="ar"/>
        </w:rPr>
        <w:t xml:space="preserve">                                     </w:t>
      </w:r>
      <w:r w:rsidR="005C7B15">
        <w:rPr>
          <w:rFonts w:ascii="Times New Roman" w:eastAsia="仿宋" w:hAnsi="Times New Roman" w:cs="Times New Roman" w:hint="eastAsia"/>
          <w:bCs/>
          <w:sz w:val="28"/>
          <w:szCs w:val="28"/>
          <w:lang w:bidi="ar"/>
        </w:rPr>
        <w:t xml:space="preserve">  </w:t>
      </w:r>
      <w:r w:rsidR="005C7B15" w:rsidRPr="005C7B15">
        <w:rPr>
          <w:rFonts w:ascii="Times New Roman" w:eastAsia="仿宋" w:hAnsi="Times New Roman" w:cs="Times New Roman" w:hint="eastAsia"/>
          <w:bCs/>
          <w:sz w:val="32"/>
          <w:szCs w:val="32"/>
          <w:lang w:bidi="ar"/>
        </w:rPr>
        <w:t xml:space="preserve"> </w:t>
      </w:r>
    </w:p>
    <w:p w:rsidR="00313900" w:rsidRPr="005C7B15" w:rsidRDefault="00313900" w:rsidP="00E042CE">
      <w:pPr>
        <w:tabs>
          <w:tab w:val="left" w:pos="638"/>
        </w:tabs>
        <w:rPr>
          <w:rFonts w:ascii="Times New Roman" w:eastAsia="仿宋" w:hAnsi="Times New Roman" w:cs="Times New Roman"/>
          <w:bCs/>
          <w:sz w:val="32"/>
          <w:szCs w:val="32"/>
          <w:lang w:bidi="ar"/>
        </w:rPr>
      </w:pPr>
    </w:p>
    <w:sectPr w:rsidR="00313900" w:rsidRPr="005C7B15" w:rsidSect="005C7B15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8C" w:rsidRDefault="00562C8C" w:rsidP="005458EE">
      <w:r>
        <w:separator/>
      </w:r>
    </w:p>
  </w:endnote>
  <w:endnote w:type="continuationSeparator" w:id="0">
    <w:p w:rsidR="00562C8C" w:rsidRDefault="00562C8C" w:rsidP="0054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8C" w:rsidRDefault="00562C8C" w:rsidP="005458EE">
      <w:r>
        <w:separator/>
      </w:r>
    </w:p>
  </w:footnote>
  <w:footnote w:type="continuationSeparator" w:id="0">
    <w:p w:rsidR="00562C8C" w:rsidRDefault="00562C8C" w:rsidP="00545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D2F90"/>
    <w:multiLevelType w:val="hybridMultilevel"/>
    <w:tmpl w:val="10F619E4"/>
    <w:lvl w:ilvl="0" w:tplc="C12A08C4">
      <w:start w:val="1"/>
      <w:numFmt w:val="japaneseCounting"/>
      <w:lvlText w:val="（%1）"/>
      <w:lvlJc w:val="left"/>
      <w:pPr>
        <w:ind w:left="1451" w:hanging="88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7F095701"/>
    <w:multiLevelType w:val="hybridMultilevel"/>
    <w:tmpl w:val="BEAC4892"/>
    <w:lvl w:ilvl="0" w:tplc="7848DA54">
      <w:start w:val="1"/>
      <w:numFmt w:val="japaneseCounting"/>
      <w:lvlText w:val="%1、"/>
      <w:lvlJc w:val="left"/>
      <w:pPr>
        <w:ind w:left="1280" w:hanging="720"/>
      </w:pPr>
      <w:rPr>
        <w:rFonts w:ascii="方正黑体简体" w:eastAsia="方正黑体简体" w:hAnsi="仿宋" w:cstheme="minorEastAsia"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02"/>
    <w:rsid w:val="00097CA4"/>
    <w:rsid w:val="000F4D7E"/>
    <w:rsid w:val="00134923"/>
    <w:rsid w:val="00175C0B"/>
    <w:rsid w:val="002F0F08"/>
    <w:rsid w:val="00313900"/>
    <w:rsid w:val="00330616"/>
    <w:rsid w:val="00342D4E"/>
    <w:rsid w:val="003A5140"/>
    <w:rsid w:val="003B5D2D"/>
    <w:rsid w:val="00410119"/>
    <w:rsid w:val="00472F5A"/>
    <w:rsid w:val="004A0891"/>
    <w:rsid w:val="004F1E25"/>
    <w:rsid w:val="0051497D"/>
    <w:rsid w:val="005458EE"/>
    <w:rsid w:val="00562C8C"/>
    <w:rsid w:val="005C7B15"/>
    <w:rsid w:val="00626C26"/>
    <w:rsid w:val="006A62B1"/>
    <w:rsid w:val="0071545A"/>
    <w:rsid w:val="00741D43"/>
    <w:rsid w:val="007561DA"/>
    <w:rsid w:val="007706F7"/>
    <w:rsid w:val="00816FC1"/>
    <w:rsid w:val="008D2DEF"/>
    <w:rsid w:val="008F2B18"/>
    <w:rsid w:val="009472A5"/>
    <w:rsid w:val="009E0BA6"/>
    <w:rsid w:val="00A67223"/>
    <w:rsid w:val="00A74202"/>
    <w:rsid w:val="00AA4982"/>
    <w:rsid w:val="00AB6885"/>
    <w:rsid w:val="00B43DC0"/>
    <w:rsid w:val="00C4381A"/>
    <w:rsid w:val="00C87B9F"/>
    <w:rsid w:val="00D70A80"/>
    <w:rsid w:val="00D9516E"/>
    <w:rsid w:val="00DB403B"/>
    <w:rsid w:val="00E042CE"/>
    <w:rsid w:val="00EA6BBC"/>
    <w:rsid w:val="00F31CFF"/>
    <w:rsid w:val="00F439C0"/>
    <w:rsid w:val="00FC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381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45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58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5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58E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458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58E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1390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13900"/>
    <w:rPr>
      <w:szCs w:val="24"/>
    </w:rPr>
  </w:style>
  <w:style w:type="paragraph" w:customStyle="1" w:styleId="CharCharCharChar">
    <w:name w:val="Char Char Char Char"/>
    <w:basedOn w:val="a"/>
    <w:rsid w:val="00410119"/>
    <w:pPr>
      <w:spacing w:line="360" w:lineRule="auto"/>
      <w:ind w:firstLine="420"/>
    </w:pPr>
    <w:rPr>
      <w:rFonts w:ascii="Bookman Old Style" w:eastAsia="仿宋_GB2312" w:hAnsi="Bookman Old Styl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381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45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58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5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58E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458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58E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1390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13900"/>
    <w:rPr>
      <w:szCs w:val="24"/>
    </w:rPr>
  </w:style>
  <w:style w:type="paragraph" w:customStyle="1" w:styleId="CharCharCharChar">
    <w:name w:val="Char Char Char Char"/>
    <w:basedOn w:val="a"/>
    <w:rsid w:val="00410119"/>
    <w:pPr>
      <w:spacing w:line="360" w:lineRule="auto"/>
      <w:ind w:firstLine="420"/>
    </w:pPr>
    <w:rPr>
      <w:rFonts w:ascii="Bookman Old Style" w:eastAsia="仿宋_GB2312" w:hAnsi="Bookman Old Styl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吕赟</dc:creator>
  <cp:lastModifiedBy>赵晖</cp:lastModifiedBy>
  <cp:revision>11</cp:revision>
  <cp:lastPrinted>2020-04-29T06:25:00Z</cp:lastPrinted>
  <dcterms:created xsi:type="dcterms:W3CDTF">2020-04-29T07:59:00Z</dcterms:created>
  <dcterms:modified xsi:type="dcterms:W3CDTF">2021-04-02T05:07:00Z</dcterms:modified>
</cp:coreProperties>
</file>