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7C0" w:rsidRPr="00D964F9" w:rsidRDefault="00C617C0" w:rsidP="00C617C0">
      <w:pPr>
        <w:rPr>
          <w:rFonts w:ascii="方正黑体_GBK" w:eastAsia="方正黑体_GBK" w:hAnsi="Times New Roman" w:cs="Times New Roman"/>
          <w:color w:val="000000"/>
          <w:sz w:val="32"/>
          <w:szCs w:val="32"/>
        </w:rPr>
      </w:pPr>
      <w:bookmarkStart w:id="0" w:name="_GoBack"/>
      <w:bookmarkEnd w:id="0"/>
      <w:r w:rsidRPr="00D964F9">
        <w:rPr>
          <w:rFonts w:ascii="方正黑体_GBK" w:eastAsia="方正黑体_GBK" w:hAnsi="Times New Roman" w:cs="Times New Roman" w:hint="eastAsia"/>
          <w:color w:val="000000"/>
          <w:sz w:val="32"/>
          <w:szCs w:val="32"/>
        </w:rPr>
        <w:t>附件</w:t>
      </w:r>
      <w:r w:rsidR="00227D79">
        <w:rPr>
          <w:rFonts w:ascii="方正黑体_GBK" w:eastAsia="方正黑体_GBK" w:hAnsi="Times New Roman" w:cs="Times New Roman"/>
          <w:color w:val="000000"/>
          <w:sz w:val="32"/>
          <w:szCs w:val="32"/>
        </w:rPr>
        <w:t>6</w:t>
      </w:r>
    </w:p>
    <w:p w:rsidR="00001831" w:rsidRPr="00001831" w:rsidRDefault="00001831" w:rsidP="00001831">
      <w:pPr>
        <w:widowControl/>
        <w:ind w:firstLine="601"/>
        <w:rPr>
          <w:rFonts w:ascii="方正小标宋_GBK" w:eastAsia="方正小标宋_GBK" w:hAnsi="Times New Roman" w:cs="Times New Roman"/>
          <w:b/>
          <w:color w:val="000000"/>
          <w:sz w:val="44"/>
          <w:szCs w:val="44"/>
        </w:rPr>
      </w:pPr>
      <w:r w:rsidRPr="00001831">
        <w:rPr>
          <w:rFonts w:ascii="方正小标宋_GBK" w:eastAsia="方正小标宋_GBK" w:hAnsi="Times New Roman" w:cs="Times New Roman" w:hint="eastAsia"/>
          <w:b/>
          <w:color w:val="000000"/>
          <w:sz w:val="44"/>
          <w:szCs w:val="44"/>
        </w:rPr>
        <w:t>国家开放大学“一平台”考试系统操作说明</w:t>
      </w:r>
    </w:p>
    <w:p w:rsidR="0075590D" w:rsidRPr="0075590D" w:rsidRDefault="00DA1C69" w:rsidP="0075590D">
      <w:pPr>
        <w:ind w:firstLineChars="200" w:firstLine="600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 xml:space="preserve"> </w:t>
      </w:r>
      <w:r w:rsidR="0075590D"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1.</w:t>
      </w:r>
      <w:r w:rsidR="0075590D"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总部创建并发布考试计划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总部通过考试模块创建考试计划，具体内容包括：设置开考课程、编排纸考时间单元、设置网考时间范围等。</w:t>
      </w:r>
    </w:p>
    <w:p w:rsidR="0075590D" w:rsidRPr="0075590D" w:rsidRDefault="0075590D" w:rsidP="0075590D">
      <w:pPr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2.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分部（学院）接收总部考试计划并设置分部计划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总部发布考试计划后，分部（学院）可进行查看，并增加本分部（学院）的计划开考课程，同时在总部限定的时间范围内设置考试时间及考点等相关内容；设置完毕后发布本分部（学院）考试计划。</w:t>
      </w:r>
    </w:p>
    <w:p w:rsidR="0075590D" w:rsidRPr="0075590D" w:rsidRDefault="0075590D" w:rsidP="0075590D">
      <w:pPr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3</w:t>
      </w:r>
      <w:r w:rsidRPr="0075590D">
        <w:rPr>
          <w:rFonts w:ascii="Times New Roman" w:eastAsia="仿宋_GB2312" w:hAnsi="Times New Roman" w:cs="Times New Roman"/>
          <w:b/>
          <w:bCs/>
          <w:sz w:val="30"/>
          <w:szCs w:val="30"/>
        </w:rPr>
        <w:t>.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管理班对应考点信息维护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分部（学院）发布考试计划后，由学习中心考务人员维护本学习中心管理班对应的考点信息。</w:t>
      </w:r>
    </w:p>
    <w:p w:rsidR="0075590D" w:rsidRPr="0075590D" w:rsidRDefault="0075590D" w:rsidP="0075590D">
      <w:pPr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75590D">
        <w:rPr>
          <w:rFonts w:ascii="Times New Roman" w:eastAsia="仿宋_GB2312" w:hAnsi="Times New Roman" w:cs="Times New Roman"/>
          <w:b/>
          <w:bCs/>
          <w:sz w:val="30"/>
          <w:szCs w:val="30"/>
        </w:rPr>
        <w:t>4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.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学习中心报考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考点信息维护完成后方可进行报考，报考由学习中心考务人员进行操作。</w:t>
      </w:r>
    </w:p>
    <w:p w:rsidR="0075590D" w:rsidRPr="0075590D" w:rsidRDefault="0075590D" w:rsidP="0075590D">
      <w:pPr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75590D">
        <w:rPr>
          <w:rFonts w:ascii="Times New Roman" w:eastAsia="仿宋_GB2312" w:hAnsi="Times New Roman" w:cs="Times New Roman"/>
          <w:b/>
          <w:bCs/>
          <w:sz w:val="30"/>
          <w:szCs w:val="30"/>
        </w:rPr>
        <w:t>5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.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考点维护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在“考点维护”模块维护监考教师信息、主考信息、考点基本信息、考场信息。由考点管理员或考点所属学习中心管理员进行操作。主考、监考教师信息维护完成后方可登录“身份核验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APP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”。</w:t>
      </w:r>
    </w:p>
    <w:p w:rsidR="0075590D" w:rsidRPr="0075590D" w:rsidRDefault="0075590D" w:rsidP="0075590D">
      <w:pPr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75590D">
        <w:rPr>
          <w:rFonts w:ascii="Times New Roman" w:eastAsia="仿宋_GB2312" w:hAnsi="Times New Roman" w:cs="Times New Roman"/>
          <w:b/>
          <w:bCs/>
          <w:sz w:val="30"/>
          <w:szCs w:val="30"/>
        </w:rPr>
        <w:t>6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.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考场编排与监考教师编排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bCs/>
          <w:sz w:val="30"/>
          <w:szCs w:val="30"/>
        </w:rPr>
        <w:t>对于纸质考试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，待学习中心完成报考工作后，由分部（学院）统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lastRenderedPageBreak/>
        <w:t>一及进行考场编排，学习中心管理员进行逻辑考场绑定物理考场、监考教师编排。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bCs/>
          <w:sz w:val="30"/>
          <w:szCs w:val="30"/>
        </w:rPr>
        <w:t>对于网络考试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，待学习中心完成报考工作后，学习中心（考点）在规定的时间范围内设置网考时间单元，并进行考场及监考教师编排。</w:t>
      </w:r>
    </w:p>
    <w:p w:rsidR="0075590D" w:rsidRPr="0075590D" w:rsidRDefault="0075590D" w:rsidP="0075590D">
      <w:pPr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75590D">
        <w:rPr>
          <w:rFonts w:ascii="Times New Roman" w:eastAsia="仿宋_GB2312" w:hAnsi="Times New Roman" w:cs="Times New Roman"/>
          <w:b/>
          <w:bCs/>
          <w:sz w:val="30"/>
          <w:szCs w:val="30"/>
        </w:rPr>
        <w:t>7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.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考生下载打印准考证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考场编排信息确认后，考生可查看自己的考试安排信息、打印准考证或者下载电子准考证。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对于未按要求采集照片的考生，不允许参加考试。</w:t>
      </w:r>
    </w:p>
    <w:p w:rsidR="0075590D" w:rsidRPr="0075590D" w:rsidRDefault="0075590D" w:rsidP="0075590D">
      <w:pPr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75590D">
        <w:rPr>
          <w:rFonts w:ascii="Times New Roman" w:eastAsia="仿宋_GB2312" w:hAnsi="Times New Roman" w:cs="Times New Roman"/>
          <w:b/>
          <w:bCs/>
          <w:sz w:val="30"/>
          <w:szCs w:val="30"/>
        </w:rPr>
        <w:t>8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.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监考教师与主考下载安装身份核验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APP</w:t>
      </w:r>
    </w:p>
    <w:p w:rsidR="0075590D" w:rsidRPr="0075590D" w:rsidRDefault="0075590D" w:rsidP="0075590D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监考教师与主考扫描下方二维码，下载并安装最新版本“身份核验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APP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”，在每次登录时须进行人脸识别身份核验。如核验未通过，请检查“考点维护”模块中是否已设置监考教师或主考身份。</w:t>
      </w:r>
    </w:p>
    <w:p w:rsidR="0075590D" w:rsidRPr="0075590D" w:rsidRDefault="00AB69A7" w:rsidP="00AB69A7">
      <w:pPr>
        <w:ind w:firstLineChars="200" w:firstLine="420"/>
        <w:jc w:val="center"/>
        <w:rPr>
          <w:rFonts w:ascii="Times New Roman" w:eastAsia="仿宋_GB2312" w:hAnsi="Times New Roman" w:cs="Times New Roman"/>
          <w:sz w:val="30"/>
          <w:szCs w:val="30"/>
        </w:rPr>
      </w:pPr>
      <w:r>
        <w:rPr>
          <w:noProof/>
        </w:rPr>
        <w:drawing>
          <wp:inline distT="0" distB="0" distL="0" distR="0">
            <wp:extent cx="2647950" cy="26479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90D" w:rsidRPr="0075590D" w:rsidRDefault="0075590D" w:rsidP="00AB69A7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身份核验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APP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（支持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Android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与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IOS</w:t>
      </w:r>
      <w:r w:rsidRPr="0075590D">
        <w:rPr>
          <w:rFonts w:ascii="Times New Roman" w:eastAsia="仿宋_GB2312" w:hAnsi="Times New Roman" w:cs="Times New Roman" w:hint="eastAsia"/>
          <w:sz w:val="30"/>
          <w:szCs w:val="30"/>
        </w:rPr>
        <w:t>系统）</w:t>
      </w:r>
    </w:p>
    <w:p w:rsidR="0075590D" w:rsidRPr="0075590D" w:rsidRDefault="0075590D" w:rsidP="0075590D">
      <w:pPr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75590D">
        <w:rPr>
          <w:rFonts w:ascii="Times New Roman" w:eastAsia="仿宋_GB2312" w:hAnsi="Times New Roman" w:cs="Times New Roman"/>
          <w:b/>
          <w:bCs/>
          <w:sz w:val="30"/>
          <w:szCs w:val="30"/>
        </w:rPr>
        <w:lastRenderedPageBreak/>
        <w:t>9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.</w:t>
      </w:r>
      <w:r w:rsidRPr="0075590D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考生入场身份核验</w:t>
      </w:r>
    </w:p>
    <w:p w:rsidR="00AB69A7" w:rsidRPr="00AB69A7" w:rsidRDefault="00AB69A7" w:rsidP="00AB69A7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AB69A7">
        <w:rPr>
          <w:rFonts w:ascii="Times New Roman" w:eastAsia="仿宋_GB2312" w:hAnsi="Times New Roman" w:cs="Times New Roman" w:hint="eastAsia"/>
          <w:sz w:val="30"/>
          <w:szCs w:val="30"/>
        </w:rPr>
        <w:t>考试开始前，监考教师登录“身份核验</w:t>
      </w:r>
      <w:r w:rsidRPr="00AB69A7">
        <w:rPr>
          <w:rFonts w:ascii="Times New Roman" w:eastAsia="仿宋_GB2312" w:hAnsi="Times New Roman" w:cs="Times New Roman" w:hint="eastAsia"/>
          <w:sz w:val="30"/>
          <w:szCs w:val="30"/>
        </w:rPr>
        <w:t>APP</w:t>
      </w:r>
      <w:r w:rsidRPr="00AB69A7">
        <w:rPr>
          <w:rFonts w:ascii="Times New Roman" w:eastAsia="仿宋_GB2312" w:hAnsi="Times New Roman" w:cs="Times New Roman" w:hint="eastAsia"/>
          <w:sz w:val="30"/>
          <w:szCs w:val="30"/>
        </w:rPr>
        <w:t>”。对于网络考试，考生入场时扫描考生面部进行身份核验，或先扫描考生准考证二维码，再扫描考生面部进行身份核验，验证通过后考生方可入场考试。对于纸质考试，先扫描考生准考证二维码，再扫描考生，验证通过后考生方可入场考试。</w:t>
      </w:r>
    </w:p>
    <w:p w:rsidR="00AB69A7" w:rsidRPr="00AB69A7" w:rsidRDefault="00AB69A7" w:rsidP="00AB69A7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AB69A7">
        <w:rPr>
          <w:rFonts w:ascii="Times New Roman" w:eastAsia="仿宋_GB2312" w:hAnsi="Times New Roman" w:cs="Times New Roman" w:hint="eastAsia"/>
          <w:sz w:val="30"/>
          <w:szCs w:val="30"/>
        </w:rPr>
        <w:t>如个别考生因环境因素或者原始照片问题无法完成身份核验，须提交主考进行审批。主考审批前，监考教师须在带有明显考场标志的区域与考生（持身份证、准考证）进行合影并留存备查；然后主考登录“身份核验</w:t>
      </w:r>
      <w:r w:rsidRPr="00AB69A7">
        <w:rPr>
          <w:rFonts w:ascii="Times New Roman" w:eastAsia="仿宋_GB2312" w:hAnsi="Times New Roman" w:cs="Times New Roman" w:hint="eastAsia"/>
          <w:sz w:val="30"/>
          <w:szCs w:val="30"/>
        </w:rPr>
        <w:t>APP</w:t>
      </w:r>
      <w:r w:rsidRPr="00AB69A7">
        <w:rPr>
          <w:rFonts w:ascii="Times New Roman" w:eastAsia="仿宋_GB2312" w:hAnsi="Times New Roman" w:cs="Times New Roman" w:hint="eastAsia"/>
          <w:sz w:val="30"/>
          <w:szCs w:val="30"/>
        </w:rPr>
        <w:t>”或者“一平台”考试模块，在【考风考纪】—【巡考过程管理】—【考生签到】页面进行审批操作，审批通过后考生可入场考试。</w:t>
      </w:r>
    </w:p>
    <w:p w:rsidR="00AB69A7" w:rsidRPr="00AB69A7" w:rsidRDefault="00AB69A7" w:rsidP="00AB69A7">
      <w:pPr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AB69A7">
        <w:rPr>
          <w:rFonts w:ascii="Times New Roman" w:eastAsia="仿宋_GB2312" w:hAnsi="Times New Roman" w:cs="Times New Roman"/>
          <w:b/>
          <w:bCs/>
          <w:sz w:val="30"/>
          <w:szCs w:val="30"/>
        </w:rPr>
        <w:t>10</w:t>
      </w:r>
      <w:r w:rsidRPr="00AB69A7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.</w:t>
      </w:r>
      <w:r w:rsidRPr="00AB69A7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答卷评阅工作</w:t>
      </w:r>
    </w:p>
    <w:p w:rsidR="00AB69A7" w:rsidRPr="00AB69A7" w:rsidRDefault="00AB69A7" w:rsidP="00AB69A7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AB69A7">
        <w:rPr>
          <w:rFonts w:ascii="Times New Roman" w:eastAsia="仿宋_GB2312" w:hAnsi="Times New Roman" w:cs="Times New Roman" w:hint="eastAsia"/>
          <w:sz w:val="30"/>
          <w:szCs w:val="30"/>
        </w:rPr>
        <w:t>网络考试答卷的客观题由系统自动评阅，主观题由分部（学院）组织教师进行评阅。分部（学院）须在规定日期前完成答卷评阅工作。</w:t>
      </w:r>
    </w:p>
    <w:p w:rsidR="00AB69A7" w:rsidRPr="00AB69A7" w:rsidRDefault="00AB69A7" w:rsidP="00AB69A7">
      <w:pPr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AB69A7">
        <w:rPr>
          <w:rFonts w:ascii="Times New Roman" w:eastAsia="仿宋_GB2312" w:hAnsi="Times New Roman" w:cs="Times New Roman"/>
          <w:b/>
          <w:bCs/>
          <w:sz w:val="30"/>
          <w:szCs w:val="30"/>
        </w:rPr>
        <w:t>11</w:t>
      </w:r>
      <w:r w:rsidRPr="00AB69A7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.</w:t>
      </w:r>
      <w:r w:rsidRPr="00AB69A7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考后核验工作</w:t>
      </w:r>
    </w:p>
    <w:p w:rsidR="00AB69A7" w:rsidRPr="00AB69A7" w:rsidRDefault="00AB69A7" w:rsidP="00AB69A7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AB69A7">
        <w:rPr>
          <w:rFonts w:ascii="Times New Roman" w:eastAsia="仿宋_GB2312" w:hAnsi="Times New Roman" w:cs="Times New Roman" w:hint="eastAsia"/>
          <w:sz w:val="30"/>
          <w:szCs w:val="30"/>
        </w:rPr>
        <w:t>考试结束后，学习中心、分部（学院）在考试模块【考风考纪】—【考后核验】页面，须对所有考生照片（含主考审批通过者）进行考试违规行为的认定与标记，全部审核标记完成后点击【分部复核确认】。</w:t>
      </w:r>
    </w:p>
    <w:p w:rsidR="00AB69A7" w:rsidRPr="00AB69A7" w:rsidRDefault="00AB69A7" w:rsidP="00AB69A7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AB69A7">
        <w:rPr>
          <w:rFonts w:ascii="Times New Roman" w:eastAsia="仿宋_GB2312" w:hAnsi="Times New Roman" w:cs="Times New Roman" w:hint="eastAsia"/>
          <w:sz w:val="30"/>
          <w:szCs w:val="30"/>
        </w:rPr>
        <w:lastRenderedPageBreak/>
        <w:t>待分部核验并复核确认后，总部开展考后核验工作。</w:t>
      </w:r>
    </w:p>
    <w:p w:rsidR="00AB69A7" w:rsidRPr="00AB69A7" w:rsidRDefault="00AB69A7" w:rsidP="00AB69A7">
      <w:pPr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AB69A7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1</w:t>
      </w:r>
      <w:r w:rsidRPr="00AB69A7">
        <w:rPr>
          <w:rFonts w:ascii="Times New Roman" w:eastAsia="仿宋_GB2312" w:hAnsi="Times New Roman" w:cs="Times New Roman"/>
          <w:b/>
          <w:bCs/>
          <w:sz w:val="30"/>
          <w:szCs w:val="30"/>
        </w:rPr>
        <w:t>2.</w:t>
      </w:r>
      <w:r w:rsidRPr="00AB69A7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成绩合成</w:t>
      </w:r>
    </w:p>
    <w:p w:rsidR="00AB69A7" w:rsidRPr="00AB69A7" w:rsidRDefault="00AB69A7" w:rsidP="00AB69A7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AB69A7">
        <w:rPr>
          <w:rFonts w:ascii="Times New Roman" w:eastAsia="仿宋_GB2312" w:hAnsi="Times New Roman" w:cs="Times New Roman" w:hint="eastAsia"/>
          <w:sz w:val="30"/>
          <w:szCs w:val="30"/>
        </w:rPr>
        <w:t>系统根据形考比例、双及格设置、考后核验标记计算综合成绩，由分部（学院）考务管理员进行成绩合成。</w:t>
      </w:r>
    </w:p>
    <w:p w:rsidR="00AB69A7" w:rsidRPr="00AB69A7" w:rsidRDefault="00AB69A7" w:rsidP="00AB69A7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AB69A7">
        <w:rPr>
          <w:rFonts w:ascii="Times New Roman" w:eastAsia="仿宋_GB2312" w:hAnsi="Times New Roman" w:cs="Times New Roman" w:hint="eastAsia"/>
          <w:sz w:val="30"/>
          <w:szCs w:val="30"/>
        </w:rPr>
        <w:t>需要考后核验的课程，经总部标记后才能进行成绩合成操作。考试违规情况对成绩的影响详见《国家开放大学学生考试纪律与违规处理办法（试行）》（国开考〔</w:t>
      </w:r>
      <w:r w:rsidRPr="00AB69A7">
        <w:rPr>
          <w:rFonts w:ascii="Times New Roman" w:eastAsia="仿宋_GB2312" w:hAnsi="Times New Roman" w:cs="Times New Roman" w:hint="eastAsia"/>
          <w:sz w:val="30"/>
          <w:szCs w:val="30"/>
        </w:rPr>
        <w:t>2019</w:t>
      </w:r>
      <w:r w:rsidRPr="00AB69A7">
        <w:rPr>
          <w:rFonts w:ascii="Times New Roman" w:eastAsia="仿宋_GB2312" w:hAnsi="Times New Roman" w:cs="Times New Roman" w:hint="eastAsia"/>
          <w:sz w:val="30"/>
          <w:szCs w:val="30"/>
        </w:rPr>
        <w:t>〕</w:t>
      </w:r>
      <w:r w:rsidRPr="00AB69A7">
        <w:rPr>
          <w:rFonts w:ascii="Times New Roman" w:eastAsia="仿宋_GB2312" w:hAnsi="Times New Roman" w:cs="Times New Roman" w:hint="eastAsia"/>
          <w:sz w:val="30"/>
          <w:szCs w:val="30"/>
        </w:rPr>
        <w:t>21</w:t>
      </w:r>
      <w:r w:rsidRPr="00AB69A7">
        <w:rPr>
          <w:rFonts w:ascii="Times New Roman" w:eastAsia="仿宋_GB2312" w:hAnsi="Times New Roman" w:cs="Times New Roman" w:hint="eastAsia"/>
          <w:sz w:val="30"/>
          <w:szCs w:val="30"/>
        </w:rPr>
        <w:t>号）。</w:t>
      </w:r>
    </w:p>
    <w:p w:rsidR="00AB69A7" w:rsidRPr="00AB69A7" w:rsidRDefault="00AB69A7" w:rsidP="00AB69A7">
      <w:pPr>
        <w:ind w:firstLineChars="200" w:firstLine="602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AB69A7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1</w:t>
      </w:r>
      <w:r w:rsidRPr="00AB69A7">
        <w:rPr>
          <w:rFonts w:ascii="Times New Roman" w:eastAsia="仿宋_GB2312" w:hAnsi="Times New Roman" w:cs="Times New Roman"/>
          <w:b/>
          <w:bCs/>
          <w:sz w:val="30"/>
          <w:szCs w:val="30"/>
        </w:rPr>
        <w:t>3.</w:t>
      </w:r>
      <w:r w:rsidRPr="00AB69A7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成绩发布</w:t>
      </w:r>
    </w:p>
    <w:p w:rsidR="00AB69A7" w:rsidRPr="00AB69A7" w:rsidRDefault="00AB69A7" w:rsidP="00AB69A7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AB69A7">
        <w:rPr>
          <w:rFonts w:ascii="Times New Roman" w:eastAsia="仿宋_GB2312" w:hAnsi="Times New Roman" w:cs="Times New Roman" w:hint="eastAsia"/>
          <w:sz w:val="30"/>
          <w:szCs w:val="30"/>
        </w:rPr>
        <w:t>分部（学院）在总部规定的成绩发布时间范围内，对已合成且未发布的成绩可进行成绩发布。已发布的成绩只能通过成绩更动程序进行修改。</w:t>
      </w:r>
    </w:p>
    <w:p w:rsidR="00AB69A7" w:rsidRPr="00AB69A7" w:rsidRDefault="00AB69A7" w:rsidP="00AB69A7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</w:p>
    <w:p w:rsidR="007A3A00" w:rsidRPr="00AB69A7" w:rsidRDefault="007A3A00" w:rsidP="00AB69A7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</w:p>
    <w:sectPr w:rsidR="007A3A00" w:rsidRPr="00AB69A7" w:rsidSect="00F11624">
      <w:footerReference w:type="even" r:id="rId8"/>
      <w:pgSz w:w="11906" w:h="16838" w:code="9"/>
      <w:pgMar w:top="1814" w:right="1531" w:bottom="153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8D4" w:rsidRDefault="004718D4" w:rsidP="00C617C0">
      <w:r>
        <w:separator/>
      </w:r>
    </w:p>
  </w:endnote>
  <w:endnote w:type="continuationSeparator" w:id="0">
    <w:p w:rsidR="004718D4" w:rsidRDefault="004718D4" w:rsidP="00C61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E4F" w:rsidRPr="00B36ED8" w:rsidRDefault="004718D4" w:rsidP="00F11624">
    <w:pPr>
      <w:pStyle w:val="a4"/>
      <w:framePr w:wrap="around" w:vAnchor="text" w:hAnchor="page" w:x="1573" w:y="-284"/>
      <w:rPr>
        <w:rStyle w:val="a5"/>
        <w:rFonts w:ascii="黑体" w:eastAsia="黑体"/>
        <w:sz w:val="28"/>
        <w:szCs w:val="28"/>
      </w:rPr>
    </w:pPr>
  </w:p>
  <w:p w:rsidR="009B5E4F" w:rsidRDefault="004718D4" w:rsidP="00967F8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8D4" w:rsidRDefault="004718D4" w:rsidP="00C617C0">
      <w:r>
        <w:separator/>
      </w:r>
    </w:p>
  </w:footnote>
  <w:footnote w:type="continuationSeparator" w:id="0">
    <w:p w:rsidR="004718D4" w:rsidRDefault="004718D4" w:rsidP="00C617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DD3970E"/>
    <w:multiLevelType w:val="singleLevel"/>
    <w:tmpl w:val="DDD3970E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0CE137E9"/>
    <w:multiLevelType w:val="hybridMultilevel"/>
    <w:tmpl w:val="3984DAB0"/>
    <w:lvl w:ilvl="0" w:tplc="441E994A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6A8"/>
    <w:rsid w:val="00001831"/>
    <w:rsid w:val="000F57F0"/>
    <w:rsid w:val="001C3CBD"/>
    <w:rsid w:val="00227D79"/>
    <w:rsid w:val="002A5A23"/>
    <w:rsid w:val="004718D4"/>
    <w:rsid w:val="00566013"/>
    <w:rsid w:val="005B3A95"/>
    <w:rsid w:val="006D1E27"/>
    <w:rsid w:val="007106A8"/>
    <w:rsid w:val="0075590D"/>
    <w:rsid w:val="007A3A00"/>
    <w:rsid w:val="007E46A8"/>
    <w:rsid w:val="00893BC2"/>
    <w:rsid w:val="009403AA"/>
    <w:rsid w:val="00A43610"/>
    <w:rsid w:val="00AB69A7"/>
    <w:rsid w:val="00B01830"/>
    <w:rsid w:val="00BA4766"/>
    <w:rsid w:val="00C11525"/>
    <w:rsid w:val="00C617C0"/>
    <w:rsid w:val="00CB5F0D"/>
    <w:rsid w:val="00D964F9"/>
    <w:rsid w:val="00DA1C69"/>
    <w:rsid w:val="00EB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A6D136-BE9B-4D43-8A61-167B42BC7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17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17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17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17C0"/>
    <w:rPr>
      <w:sz w:val="18"/>
      <w:szCs w:val="18"/>
    </w:rPr>
  </w:style>
  <w:style w:type="character" w:styleId="a5">
    <w:name w:val="page number"/>
    <w:basedOn w:val="a0"/>
    <w:rsid w:val="00C617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215</Words>
  <Characters>1229</Characters>
  <Application>Microsoft Office Word</Application>
  <DocSecurity>0</DocSecurity>
  <Lines>10</Lines>
  <Paragraphs>2</Paragraphs>
  <ScaleCrop>false</ScaleCrop>
  <Company>HP Inc.</Company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吴群</dc:creator>
  <cp:keywords/>
  <dc:description/>
  <cp:lastModifiedBy>dalou705@outlook.com</cp:lastModifiedBy>
  <cp:revision>2</cp:revision>
  <dcterms:created xsi:type="dcterms:W3CDTF">2024-03-21T06:04:00Z</dcterms:created>
  <dcterms:modified xsi:type="dcterms:W3CDTF">2024-03-21T06:04:00Z</dcterms:modified>
</cp:coreProperties>
</file>