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156" w:rsidRPr="009D2991" w:rsidRDefault="004E7635">
      <w:pPr>
        <w:rPr>
          <w:rFonts w:ascii="方正仿宋_GBK" w:eastAsia="方正仿宋_GBK" w:hAnsi="黑体"/>
          <w:sz w:val="32"/>
          <w:szCs w:val="32"/>
        </w:rPr>
      </w:pPr>
      <w:r w:rsidRPr="009D2991">
        <w:rPr>
          <w:rFonts w:ascii="方正仿宋_GBK" w:eastAsia="方正仿宋_GBK" w:hAnsi="黑体" w:hint="eastAsia"/>
          <w:sz w:val="32"/>
          <w:szCs w:val="32"/>
        </w:rPr>
        <w:t>附件5</w:t>
      </w:r>
    </w:p>
    <w:p w:rsidR="004E7635" w:rsidRPr="009D2991" w:rsidRDefault="00C07420" w:rsidP="004E7635">
      <w:pPr>
        <w:spacing w:line="540" w:lineRule="exact"/>
        <w:jc w:val="center"/>
        <w:rPr>
          <w:rFonts w:ascii="方正小标宋_GBK" w:eastAsia="方正小标宋_GBK" w:hAnsi="Times New Roman"/>
          <w:b/>
          <w:bCs/>
          <w:sz w:val="36"/>
          <w:szCs w:val="36"/>
        </w:rPr>
      </w:pPr>
      <w:r w:rsidRPr="009D2991">
        <w:rPr>
          <w:rFonts w:ascii="方正小标宋_GBK" w:eastAsia="方正小标宋_GBK" w:hint="eastAsia"/>
          <w:color w:val="000000"/>
          <w:sz w:val="36"/>
          <w:szCs w:val="36"/>
        </w:rPr>
        <w:t>2022年教学检查自查报告体例及具体要求</w:t>
      </w:r>
    </w:p>
    <w:p w:rsidR="004E7635" w:rsidRPr="009D2991" w:rsidRDefault="004E7635" w:rsidP="007B65F2">
      <w:pPr>
        <w:spacing w:line="560" w:lineRule="exact"/>
        <w:ind w:firstLine="600"/>
        <w:rPr>
          <w:rFonts w:ascii="方正仿宋_GBK" w:eastAsia="方正仿宋_GBK" w:hAnsi="Times New Roman"/>
          <w:b/>
          <w:sz w:val="32"/>
          <w:szCs w:val="32"/>
          <w:lang w:bidi="ar"/>
        </w:rPr>
      </w:pPr>
      <w:r w:rsidRPr="009D2991">
        <w:rPr>
          <w:rFonts w:ascii="方正仿宋_GBK" w:eastAsia="方正仿宋_GBK" w:hAnsi="Times New Roman" w:hint="eastAsia"/>
          <w:b/>
          <w:sz w:val="32"/>
          <w:szCs w:val="32"/>
          <w:lang w:bidi="ar"/>
        </w:rPr>
        <w:t>一、教学检查组织实施情况</w:t>
      </w:r>
    </w:p>
    <w:p w:rsidR="004E7635" w:rsidRPr="009D2991" w:rsidRDefault="004E7635" w:rsidP="007B65F2">
      <w:pPr>
        <w:spacing w:line="560" w:lineRule="exact"/>
        <w:ind w:firstLineChars="200" w:firstLine="640"/>
        <w:jc w:val="left"/>
        <w:rPr>
          <w:rFonts w:ascii="方正仿宋_GBK" w:eastAsia="方正仿宋_GBK" w:hAnsi="Times New Roman"/>
          <w:sz w:val="32"/>
          <w:szCs w:val="32"/>
        </w:rPr>
      </w:pPr>
      <w:r w:rsidRPr="009D2991">
        <w:rPr>
          <w:rFonts w:ascii="方正仿宋_GBK" w:eastAsia="方正仿宋_GBK" w:hAnsi="Times New Roman" w:hint="eastAsia"/>
          <w:sz w:val="32"/>
          <w:szCs w:val="32"/>
          <w:lang w:bidi="ar"/>
        </w:rPr>
        <w:t>包括此次教学检查的方案制定、自检组织机构、自检工作步骤和结果等情况。</w:t>
      </w:r>
    </w:p>
    <w:p w:rsidR="004E7635" w:rsidRPr="009D2991" w:rsidRDefault="004E7635" w:rsidP="007B65F2">
      <w:pPr>
        <w:spacing w:line="560" w:lineRule="exact"/>
        <w:ind w:firstLine="600"/>
        <w:rPr>
          <w:rFonts w:ascii="方正仿宋_GBK" w:eastAsia="方正仿宋_GBK" w:hAnsi="Times New Roman"/>
          <w:b/>
          <w:sz w:val="32"/>
          <w:szCs w:val="32"/>
          <w:lang w:bidi="ar"/>
        </w:rPr>
      </w:pPr>
      <w:r w:rsidRPr="009D2991">
        <w:rPr>
          <w:rFonts w:ascii="方正仿宋_GBK" w:eastAsia="方正仿宋_GBK" w:hAnsi="Times New Roman" w:hint="eastAsia"/>
          <w:b/>
          <w:sz w:val="32"/>
          <w:szCs w:val="32"/>
          <w:lang w:bidi="ar"/>
        </w:rPr>
        <w:t>二、自查自治结果</w:t>
      </w:r>
    </w:p>
    <w:p w:rsidR="004E7635" w:rsidRPr="009D2991" w:rsidRDefault="004E7635" w:rsidP="007B65F2">
      <w:pPr>
        <w:spacing w:line="560" w:lineRule="exact"/>
        <w:ind w:firstLineChars="200" w:firstLine="640"/>
        <w:rPr>
          <w:rFonts w:ascii="方正仿宋_GBK" w:eastAsia="方正仿宋_GBK" w:hAnsi="Times New Roman"/>
          <w:sz w:val="32"/>
          <w:szCs w:val="32"/>
        </w:rPr>
      </w:pPr>
      <w:r w:rsidRPr="009D2991">
        <w:rPr>
          <w:rFonts w:ascii="方正仿宋_GBK" w:eastAsia="方正仿宋_GBK" w:hAnsi="Times New Roman" w:hint="eastAsia"/>
          <w:sz w:val="32"/>
          <w:szCs w:val="32"/>
        </w:rPr>
        <w:t>（一）问题整改情况</w:t>
      </w:r>
    </w:p>
    <w:p w:rsidR="004E7635" w:rsidRPr="009D2991" w:rsidRDefault="004E7635" w:rsidP="007B65F2">
      <w:pPr>
        <w:spacing w:line="560" w:lineRule="exact"/>
        <w:ind w:firstLineChars="200" w:firstLine="640"/>
        <w:rPr>
          <w:rFonts w:ascii="方正仿宋_GBK" w:eastAsia="方正仿宋_GBK" w:hAnsi="Times New Roman"/>
          <w:sz w:val="32"/>
          <w:szCs w:val="32"/>
        </w:rPr>
      </w:pPr>
      <w:r w:rsidRPr="009D2991">
        <w:rPr>
          <w:rFonts w:ascii="方正仿宋_GBK" w:eastAsia="方正仿宋_GBK" w:hAnsi="Times New Roman" w:hint="eastAsia"/>
          <w:sz w:val="32"/>
          <w:szCs w:val="32"/>
        </w:rPr>
        <w:t>1. 上年度自检发现问题的整改情况。</w:t>
      </w:r>
    </w:p>
    <w:p w:rsidR="004E7635" w:rsidRPr="009D2991" w:rsidRDefault="004E7635" w:rsidP="007B65F2">
      <w:pPr>
        <w:spacing w:line="560" w:lineRule="exact"/>
        <w:ind w:firstLineChars="200" w:firstLine="640"/>
        <w:rPr>
          <w:rFonts w:ascii="方正仿宋_GBK" w:eastAsia="方正仿宋_GBK" w:hAnsi="Times New Roman"/>
          <w:sz w:val="32"/>
          <w:szCs w:val="32"/>
        </w:rPr>
      </w:pPr>
      <w:r w:rsidRPr="009D2991">
        <w:rPr>
          <w:rFonts w:ascii="方正仿宋_GBK" w:eastAsia="方正仿宋_GBK" w:hAnsi="Times New Roman" w:hint="eastAsia"/>
          <w:sz w:val="32"/>
          <w:szCs w:val="32"/>
        </w:rPr>
        <w:t>2. 上轮实地抽查专家组提出问题落实整改的效果。</w:t>
      </w:r>
    </w:p>
    <w:p w:rsidR="004E7635" w:rsidRPr="009D2991" w:rsidRDefault="004E7635" w:rsidP="007B65F2">
      <w:pPr>
        <w:spacing w:line="560" w:lineRule="exact"/>
        <w:ind w:firstLineChars="200" w:firstLine="640"/>
        <w:rPr>
          <w:rFonts w:ascii="方正仿宋_GBK" w:eastAsia="方正仿宋_GBK" w:hAnsi="Times New Roman"/>
          <w:sz w:val="32"/>
          <w:szCs w:val="32"/>
        </w:rPr>
      </w:pPr>
      <w:r w:rsidRPr="009D2991">
        <w:rPr>
          <w:rFonts w:ascii="方正仿宋_GBK" w:eastAsia="方正仿宋_GBK" w:hAnsi="Times New Roman" w:hint="eastAsia"/>
          <w:sz w:val="32"/>
          <w:szCs w:val="32"/>
        </w:rPr>
        <w:t>（二）教学相关工作的组织与落实</w:t>
      </w:r>
    </w:p>
    <w:p w:rsidR="004E7635" w:rsidRPr="009D2991" w:rsidRDefault="004E7635" w:rsidP="007B65F2">
      <w:pPr>
        <w:spacing w:line="560" w:lineRule="exact"/>
        <w:ind w:firstLineChars="200" w:firstLine="640"/>
        <w:rPr>
          <w:rFonts w:ascii="方正仿宋_GBK" w:eastAsia="方正仿宋_GBK" w:hAnsi="Times New Roman"/>
          <w:sz w:val="32"/>
          <w:szCs w:val="32"/>
        </w:rPr>
      </w:pPr>
      <w:r w:rsidRPr="009D2991">
        <w:rPr>
          <w:rFonts w:ascii="方正仿宋_GBK" w:eastAsia="方正仿宋_GBK" w:hAnsi="Times New Roman" w:hint="eastAsia"/>
          <w:sz w:val="32"/>
          <w:szCs w:val="32"/>
        </w:rPr>
        <w:t>1. 落实学历教育“创优提质”战略的举措、案例、效果等。重点说明创优提质长效机制的建立、政策保障、覆盖面及效果。</w:t>
      </w:r>
    </w:p>
    <w:p w:rsidR="004E7635" w:rsidRPr="009D2991" w:rsidRDefault="004E7635" w:rsidP="007B65F2">
      <w:pPr>
        <w:spacing w:line="560" w:lineRule="exact"/>
        <w:ind w:firstLineChars="200" w:firstLine="640"/>
        <w:rPr>
          <w:rFonts w:ascii="方正仿宋_GBK" w:eastAsia="方正仿宋_GBK" w:hAnsi="Times New Roman"/>
          <w:sz w:val="32"/>
          <w:szCs w:val="32"/>
        </w:rPr>
      </w:pPr>
      <w:r w:rsidRPr="009D2991">
        <w:rPr>
          <w:rFonts w:ascii="方正仿宋_GBK" w:eastAsia="方正仿宋_GBK" w:hAnsi="Times New Roman" w:hint="eastAsia"/>
          <w:sz w:val="32"/>
          <w:szCs w:val="32"/>
        </w:rPr>
        <w:t>2. 落实总部及分部思想政治教育和意识形态工作要求的举措、效果。重点说明相关制度建设与落实、意识形态工作及效果、“三全育人”工作措施，以及“思政课程”“课程思政”建设、教学实施、经费投入、实践基地建设与应用、专项课题研究等。</w:t>
      </w:r>
    </w:p>
    <w:p w:rsidR="004E7635" w:rsidRPr="009D2991" w:rsidRDefault="004E7635" w:rsidP="007B65F2">
      <w:pPr>
        <w:spacing w:line="560" w:lineRule="exact"/>
        <w:ind w:firstLineChars="200" w:firstLine="640"/>
        <w:rPr>
          <w:rFonts w:ascii="方正仿宋_GBK" w:eastAsia="方正仿宋_GBK" w:hAnsi="Times New Roman"/>
          <w:sz w:val="32"/>
          <w:szCs w:val="32"/>
        </w:rPr>
      </w:pPr>
      <w:r w:rsidRPr="009D2991">
        <w:rPr>
          <w:rFonts w:ascii="方正仿宋_GBK" w:eastAsia="方正仿宋_GBK" w:hAnsi="Times New Roman" w:hint="eastAsia"/>
          <w:sz w:val="32"/>
          <w:szCs w:val="32"/>
        </w:rPr>
        <w:t>3. 落实办学评估、学院治理整顿的举措、相关保障、组织的二级培训内容及效果等。</w:t>
      </w:r>
    </w:p>
    <w:p w:rsidR="004E7635" w:rsidRPr="009D2991" w:rsidRDefault="004E7635" w:rsidP="007B65F2">
      <w:pPr>
        <w:spacing w:line="560" w:lineRule="exact"/>
        <w:ind w:firstLineChars="200" w:firstLine="640"/>
        <w:rPr>
          <w:rFonts w:ascii="方正仿宋_GBK" w:eastAsia="方正仿宋_GBK" w:hAnsi="Times New Roman"/>
          <w:sz w:val="32"/>
          <w:szCs w:val="32"/>
        </w:rPr>
      </w:pPr>
      <w:r w:rsidRPr="009D2991">
        <w:rPr>
          <w:rFonts w:ascii="方正仿宋_GBK" w:eastAsia="方正仿宋_GBK" w:hAnsi="Times New Roman" w:hint="eastAsia"/>
          <w:sz w:val="32"/>
          <w:szCs w:val="32"/>
        </w:rPr>
        <w:t>（三）教学管理与考核</w:t>
      </w:r>
    </w:p>
    <w:p w:rsidR="004E7635" w:rsidRPr="009D2991" w:rsidRDefault="004E7635" w:rsidP="003D7123">
      <w:pPr>
        <w:spacing w:line="560" w:lineRule="exact"/>
        <w:ind w:firstLineChars="200" w:firstLine="640"/>
        <w:rPr>
          <w:rFonts w:ascii="方正仿宋_GBK" w:eastAsia="方正仿宋_GBK" w:hAnsi="Times New Roman"/>
          <w:sz w:val="32"/>
          <w:szCs w:val="32"/>
        </w:rPr>
      </w:pPr>
      <w:r w:rsidRPr="009D2991">
        <w:rPr>
          <w:rFonts w:ascii="方正仿宋_GBK" w:eastAsia="方正仿宋_GBK" w:hAnsi="Times New Roman" w:hint="eastAsia"/>
          <w:sz w:val="32"/>
          <w:szCs w:val="32"/>
        </w:rPr>
        <w:t>1.落实“治学”的举措与效果。重点说明</w:t>
      </w:r>
      <w:r w:rsidR="00E63FDC" w:rsidRPr="009D2991">
        <w:rPr>
          <w:rFonts w:ascii="方正仿宋_GBK" w:eastAsia="方正仿宋_GBK" w:hAnsi="Times New Roman" w:hint="eastAsia"/>
          <w:sz w:val="32"/>
          <w:szCs w:val="32"/>
        </w:rPr>
        <w:t>执行</w:t>
      </w:r>
      <w:r w:rsidRPr="009D2991">
        <w:rPr>
          <w:rFonts w:ascii="方正仿宋_GBK" w:eastAsia="方正仿宋_GBK" w:hAnsi="Times New Roman" w:hint="eastAsia"/>
          <w:sz w:val="32"/>
          <w:szCs w:val="32"/>
        </w:rPr>
        <w:t>性专业方案的制定与落实；教学过程落实情况（含开课、学生听课情况）；面授、直播教学专业课程的开出率，提交</w:t>
      </w:r>
      <w:r w:rsidR="00E63FDC" w:rsidRPr="009D2991">
        <w:rPr>
          <w:rFonts w:ascii="方正仿宋_GBK" w:eastAsia="方正仿宋_GBK" w:hAnsi="Times New Roman" w:hint="eastAsia"/>
          <w:sz w:val="32"/>
          <w:szCs w:val="32"/>
        </w:rPr>
        <w:t>分部</w:t>
      </w:r>
      <w:r w:rsidRPr="009D2991">
        <w:rPr>
          <w:rFonts w:ascii="方正仿宋_GBK" w:eastAsia="方正仿宋_GBK" w:hAnsi="Times New Roman" w:hint="eastAsia"/>
          <w:sz w:val="32"/>
          <w:szCs w:val="32"/>
        </w:rPr>
        <w:t>的直播教学课表需与专业实施教学计划对接并做出统计；学生学习的管理及考核，形成性考核工作的管理办法、批阅记录、考核成绩等情况；毕业实践环节的落实，</w:t>
      </w:r>
      <w:r w:rsidRPr="009D2991">
        <w:rPr>
          <w:rFonts w:ascii="方正仿宋_GBK" w:eastAsia="方正仿宋_GBK" w:hAnsi="Times New Roman" w:hint="eastAsia"/>
          <w:sz w:val="32"/>
          <w:szCs w:val="32"/>
        </w:rPr>
        <w:lastRenderedPageBreak/>
        <w:t>重点说明毕业论文、学位论文工作的组织与实施，指导教师资质管理与配置、指导过程及效果、论文撰写及答辩、实践教学基地运行等情况。</w:t>
      </w:r>
    </w:p>
    <w:p w:rsidR="004E7635" w:rsidRPr="009D2991" w:rsidRDefault="003D7123" w:rsidP="007B65F2">
      <w:pPr>
        <w:spacing w:line="560" w:lineRule="exact"/>
        <w:ind w:firstLineChars="200" w:firstLine="640"/>
        <w:rPr>
          <w:rFonts w:ascii="方正仿宋_GBK" w:eastAsia="方正仿宋_GBK" w:hAnsi="Times New Roman"/>
          <w:sz w:val="32"/>
          <w:szCs w:val="32"/>
        </w:rPr>
      </w:pPr>
      <w:r w:rsidRPr="009D2991">
        <w:rPr>
          <w:rFonts w:ascii="方正仿宋_GBK" w:eastAsia="方正仿宋_GBK" w:hAnsi="Times New Roman" w:hint="eastAsia"/>
          <w:sz w:val="32"/>
          <w:szCs w:val="32"/>
        </w:rPr>
        <w:t>2</w:t>
      </w:r>
      <w:r w:rsidR="004E7635" w:rsidRPr="009D2991">
        <w:rPr>
          <w:rFonts w:ascii="方正仿宋_GBK" w:eastAsia="方正仿宋_GBK" w:hAnsi="Times New Roman" w:hint="eastAsia"/>
          <w:sz w:val="32"/>
          <w:szCs w:val="32"/>
        </w:rPr>
        <w:t>. 落实“治考”的举措与效果。重点说明考试文件制度建设与落实、考</w:t>
      </w:r>
      <w:r w:rsidR="00E63FDC" w:rsidRPr="009D2991">
        <w:rPr>
          <w:rFonts w:ascii="方正仿宋_GBK" w:eastAsia="方正仿宋_GBK" w:hAnsi="Times New Roman" w:hint="eastAsia"/>
          <w:sz w:val="32"/>
          <w:szCs w:val="32"/>
        </w:rPr>
        <w:t>场</w:t>
      </w:r>
      <w:r w:rsidR="004E7635" w:rsidRPr="009D2991">
        <w:rPr>
          <w:rFonts w:ascii="方正仿宋_GBK" w:eastAsia="方正仿宋_GBK" w:hAnsi="Times New Roman" w:hint="eastAsia"/>
          <w:sz w:val="32"/>
          <w:szCs w:val="32"/>
        </w:rPr>
        <w:t>设置及保密要求落实、考试组织实施和考风考纪教育、违规情况自查自纠及处理等情况。</w:t>
      </w:r>
    </w:p>
    <w:p w:rsidR="004E7635" w:rsidRPr="009D2991" w:rsidRDefault="003D7123" w:rsidP="007B65F2">
      <w:pPr>
        <w:spacing w:line="560" w:lineRule="exact"/>
        <w:ind w:firstLineChars="200" w:firstLine="640"/>
        <w:rPr>
          <w:rFonts w:ascii="方正仿宋_GBK" w:eastAsia="方正仿宋_GBK" w:hAnsi="Times New Roman"/>
          <w:sz w:val="32"/>
          <w:szCs w:val="32"/>
        </w:rPr>
      </w:pPr>
      <w:r w:rsidRPr="009D2991">
        <w:rPr>
          <w:rFonts w:ascii="方正仿宋_GBK" w:eastAsia="方正仿宋_GBK" w:hAnsi="Times New Roman" w:hint="eastAsia"/>
          <w:sz w:val="32"/>
          <w:szCs w:val="32"/>
        </w:rPr>
        <w:t>3</w:t>
      </w:r>
      <w:r w:rsidR="004E7635" w:rsidRPr="009D2991">
        <w:rPr>
          <w:rFonts w:ascii="方正仿宋_GBK" w:eastAsia="方正仿宋_GBK" w:hAnsi="Times New Roman" w:hint="eastAsia"/>
          <w:sz w:val="32"/>
          <w:szCs w:val="32"/>
        </w:rPr>
        <w:t>. 教学检查工作的组织、落实及效果。重点说明</w:t>
      </w:r>
      <w:r w:rsidR="00BE3E75" w:rsidRPr="009D2991">
        <w:rPr>
          <w:rFonts w:ascii="方正仿宋_GBK" w:eastAsia="方正仿宋_GBK" w:hAnsi="Times New Roman" w:hint="eastAsia"/>
          <w:sz w:val="32"/>
          <w:szCs w:val="32"/>
        </w:rPr>
        <w:t>自检自查自纠的</w:t>
      </w:r>
      <w:r w:rsidR="004E7635" w:rsidRPr="009D2991">
        <w:rPr>
          <w:rFonts w:ascii="方正仿宋_GBK" w:eastAsia="方正仿宋_GBK" w:hAnsi="Times New Roman" w:hint="eastAsia"/>
          <w:sz w:val="32"/>
          <w:szCs w:val="32"/>
        </w:rPr>
        <w:t>组织实施、发现的问题和风险隐患与原因分析，以及对相关</w:t>
      </w:r>
      <w:r w:rsidR="00BE3E75" w:rsidRPr="009D2991">
        <w:rPr>
          <w:rFonts w:ascii="方正仿宋_GBK" w:eastAsia="方正仿宋_GBK" w:hAnsi="Times New Roman" w:hint="eastAsia"/>
          <w:sz w:val="32"/>
          <w:szCs w:val="32"/>
        </w:rPr>
        <w:t>问题</w:t>
      </w:r>
      <w:r w:rsidR="004E7635" w:rsidRPr="009D2991">
        <w:rPr>
          <w:rFonts w:ascii="方正仿宋_GBK" w:eastAsia="方正仿宋_GBK" w:hAnsi="Times New Roman" w:hint="eastAsia"/>
          <w:sz w:val="32"/>
          <w:szCs w:val="32"/>
        </w:rPr>
        <w:t>的</w:t>
      </w:r>
      <w:r w:rsidR="00BE3E75" w:rsidRPr="009D2991">
        <w:rPr>
          <w:rFonts w:ascii="方正仿宋_GBK" w:eastAsia="方正仿宋_GBK" w:hAnsi="Times New Roman" w:hint="eastAsia"/>
          <w:sz w:val="32"/>
          <w:szCs w:val="32"/>
        </w:rPr>
        <w:t>改进</w:t>
      </w:r>
      <w:r w:rsidR="004E7635" w:rsidRPr="009D2991">
        <w:rPr>
          <w:rFonts w:ascii="方正仿宋_GBK" w:eastAsia="方正仿宋_GBK" w:hAnsi="Times New Roman" w:hint="eastAsia"/>
          <w:sz w:val="32"/>
          <w:szCs w:val="32"/>
        </w:rPr>
        <w:t xml:space="preserve">和纠偏举措。 </w:t>
      </w:r>
    </w:p>
    <w:p w:rsidR="004E7635" w:rsidRPr="009D2991" w:rsidRDefault="003D7123" w:rsidP="007B65F2">
      <w:pPr>
        <w:spacing w:line="560" w:lineRule="exact"/>
        <w:ind w:firstLineChars="200" w:firstLine="640"/>
        <w:rPr>
          <w:rFonts w:ascii="方正仿宋_GBK" w:eastAsia="方正仿宋_GBK" w:hAnsi="Times New Roman"/>
          <w:sz w:val="32"/>
          <w:szCs w:val="32"/>
        </w:rPr>
      </w:pPr>
      <w:r w:rsidRPr="009D2991">
        <w:rPr>
          <w:rFonts w:ascii="方正仿宋_GBK" w:eastAsia="方正仿宋_GBK" w:hAnsi="Times New Roman" w:hint="eastAsia"/>
          <w:sz w:val="32"/>
          <w:szCs w:val="32"/>
        </w:rPr>
        <w:t>4</w:t>
      </w:r>
      <w:r w:rsidR="004E7635" w:rsidRPr="009D2991">
        <w:rPr>
          <w:rFonts w:ascii="方正仿宋_GBK" w:eastAsia="方正仿宋_GBK" w:hAnsi="Times New Roman" w:hint="eastAsia"/>
          <w:sz w:val="32"/>
          <w:szCs w:val="32"/>
        </w:rPr>
        <w:t>. 应用相关数据实施质量治理的情况与效果。重点说明统筹质量因子、网上教学检查等相关数据，对</w:t>
      </w:r>
      <w:r w:rsidR="00BE3E75" w:rsidRPr="009D2991">
        <w:rPr>
          <w:rFonts w:ascii="方正仿宋_GBK" w:eastAsia="方正仿宋_GBK" w:hAnsi="Times New Roman" w:hint="eastAsia"/>
          <w:sz w:val="32"/>
          <w:szCs w:val="32"/>
        </w:rPr>
        <w:t>学习中心自身</w:t>
      </w:r>
      <w:r w:rsidR="004E7635" w:rsidRPr="009D2991">
        <w:rPr>
          <w:rFonts w:ascii="方正仿宋_GBK" w:eastAsia="方正仿宋_GBK" w:hAnsi="Times New Roman" w:hint="eastAsia"/>
          <w:sz w:val="32"/>
          <w:szCs w:val="32"/>
        </w:rPr>
        <w:t>实施质量治理的举措和效果。</w:t>
      </w:r>
    </w:p>
    <w:p w:rsidR="004E7635" w:rsidRPr="009D2991" w:rsidRDefault="004E7635" w:rsidP="007B65F2">
      <w:pPr>
        <w:spacing w:line="560" w:lineRule="exact"/>
        <w:ind w:firstLineChars="200" w:firstLine="640"/>
        <w:rPr>
          <w:rFonts w:ascii="方正仿宋_GBK" w:eastAsia="方正仿宋_GBK" w:hAnsi="Times New Roman"/>
          <w:sz w:val="32"/>
          <w:szCs w:val="32"/>
        </w:rPr>
      </w:pPr>
      <w:r w:rsidRPr="009D2991">
        <w:rPr>
          <w:rFonts w:ascii="方正仿宋_GBK" w:eastAsia="方正仿宋_GBK" w:hAnsi="Times New Roman" w:hint="eastAsia"/>
          <w:sz w:val="32"/>
          <w:szCs w:val="32"/>
        </w:rPr>
        <w:t>（四）资源配置与使用</w:t>
      </w:r>
    </w:p>
    <w:p w:rsidR="004E7635" w:rsidRPr="009D2991" w:rsidRDefault="004E7635" w:rsidP="007B65F2">
      <w:pPr>
        <w:spacing w:line="560" w:lineRule="exact"/>
        <w:ind w:firstLineChars="200" w:firstLine="640"/>
        <w:rPr>
          <w:rFonts w:ascii="方正仿宋_GBK" w:eastAsia="方正仿宋_GBK" w:hAnsi="Times New Roman"/>
          <w:sz w:val="32"/>
          <w:szCs w:val="32"/>
        </w:rPr>
      </w:pPr>
      <w:r w:rsidRPr="009D2991">
        <w:rPr>
          <w:rFonts w:ascii="方正仿宋_GBK" w:eastAsia="方正仿宋_GBK" w:hAnsi="Times New Roman" w:hint="eastAsia"/>
          <w:sz w:val="32"/>
          <w:szCs w:val="32"/>
        </w:rPr>
        <w:t>1. 引导学生应用教材、资源进行学习，提升“主教材配置率”和教材、资源应用实效的举措与效果。重点说明教材配置是否及时、规范，是否坚持“人人有书”、教材费用专款专用等原则，通过数据对比、实例分析呈现文字教材配置、资源应用与服务管理情况。</w:t>
      </w:r>
    </w:p>
    <w:p w:rsidR="004E7635" w:rsidRPr="009D2991" w:rsidRDefault="00BE3E75" w:rsidP="007B65F2">
      <w:pPr>
        <w:spacing w:line="560" w:lineRule="exact"/>
        <w:ind w:firstLineChars="200" w:firstLine="640"/>
        <w:rPr>
          <w:rFonts w:ascii="方正仿宋_GBK" w:eastAsia="方正仿宋_GBK" w:hAnsi="Times New Roman" w:cs="Times New Roman"/>
          <w:color w:val="000000"/>
          <w:sz w:val="32"/>
          <w:szCs w:val="32"/>
        </w:rPr>
      </w:pPr>
      <w:r w:rsidRPr="009D2991">
        <w:rPr>
          <w:rFonts w:ascii="方正仿宋_GBK" w:eastAsia="方正仿宋_GBK" w:hAnsi="Times New Roman" w:hint="eastAsia"/>
          <w:sz w:val="32"/>
          <w:szCs w:val="32"/>
        </w:rPr>
        <w:t>2．</w:t>
      </w:r>
      <w:r w:rsidRPr="009D2991">
        <w:rPr>
          <w:rFonts w:ascii="方正仿宋_GBK" w:eastAsia="方正仿宋_GBK" w:hAnsi="Times New Roman" w:cs="Times New Roman" w:hint="eastAsia"/>
          <w:color w:val="000000"/>
          <w:sz w:val="32"/>
          <w:szCs w:val="32"/>
        </w:rPr>
        <w:t>课程学习资源的实际使用情况、学生应用效果及支持服务情况。</w:t>
      </w:r>
    </w:p>
    <w:p w:rsidR="00BE3E75" w:rsidRPr="009D2991" w:rsidRDefault="00BE3E75" w:rsidP="007B65F2">
      <w:pPr>
        <w:spacing w:line="560" w:lineRule="exact"/>
        <w:ind w:firstLineChars="200" w:firstLine="640"/>
        <w:rPr>
          <w:rFonts w:ascii="方正仿宋_GBK" w:eastAsia="方正仿宋_GBK" w:hAnsi="Times New Roman"/>
          <w:sz w:val="32"/>
          <w:szCs w:val="32"/>
        </w:rPr>
      </w:pPr>
      <w:r w:rsidRPr="009D2991">
        <w:rPr>
          <w:rStyle w:val="fontstyle11"/>
          <w:rFonts w:ascii="方正仿宋_GBK" w:eastAsia="方正仿宋_GBK" w:hAnsi="Times New Roman" w:cs="Times New Roman" w:hint="default"/>
          <w:sz w:val="32"/>
          <w:szCs w:val="32"/>
        </w:rPr>
        <w:t>3．数字图书文献的配置和应用情况，</w:t>
      </w:r>
      <w:r w:rsidR="003D7123" w:rsidRPr="009D2991">
        <w:rPr>
          <w:rFonts w:ascii="方正仿宋_GBK" w:eastAsia="方正仿宋_GBK" w:hint="eastAsia"/>
          <w:sz w:val="32"/>
          <w:szCs w:val="32"/>
        </w:rPr>
        <w:t>面向学生的</w:t>
      </w:r>
      <w:r w:rsidRPr="009D2991">
        <w:rPr>
          <w:rStyle w:val="fontstyle11"/>
          <w:rFonts w:ascii="方正仿宋_GBK" w:eastAsia="方正仿宋_GBK" w:hAnsi="Times New Roman" w:cs="Times New Roman" w:hint="default"/>
          <w:sz w:val="32"/>
          <w:szCs w:val="32"/>
        </w:rPr>
        <w:t>数字图书馆服务及相关活动开展情况。</w:t>
      </w:r>
    </w:p>
    <w:p w:rsidR="004E7635" w:rsidRPr="009D2991" w:rsidRDefault="004E7635" w:rsidP="007B65F2">
      <w:pPr>
        <w:spacing w:line="560" w:lineRule="exact"/>
        <w:ind w:firstLineChars="200" w:firstLine="640"/>
        <w:rPr>
          <w:rFonts w:ascii="方正仿宋_GBK" w:eastAsia="方正仿宋_GBK" w:hAnsi="Times New Roman"/>
          <w:sz w:val="32"/>
          <w:szCs w:val="32"/>
        </w:rPr>
      </w:pPr>
      <w:r w:rsidRPr="009D2991">
        <w:rPr>
          <w:rFonts w:ascii="方正仿宋_GBK" w:eastAsia="方正仿宋_GBK" w:hAnsi="Times New Roman" w:hint="eastAsia"/>
          <w:sz w:val="32"/>
          <w:szCs w:val="32"/>
        </w:rPr>
        <w:t>（五）网上教学检查</w:t>
      </w:r>
    </w:p>
    <w:p w:rsidR="004E7635" w:rsidRPr="009D2991" w:rsidRDefault="004E7635" w:rsidP="007B65F2">
      <w:pPr>
        <w:spacing w:line="560" w:lineRule="exact"/>
        <w:ind w:firstLineChars="200" w:firstLine="640"/>
        <w:rPr>
          <w:rFonts w:ascii="方正仿宋_GBK" w:eastAsia="方正仿宋_GBK" w:hAnsi="Times New Roman"/>
          <w:sz w:val="32"/>
          <w:szCs w:val="32"/>
        </w:rPr>
      </w:pPr>
      <w:r w:rsidRPr="009D2991">
        <w:rPr>
          <w:rFonts w:ascii="方正仿宋_GBK" w:eastAsia="方正仿宋_GBK" w:hAnsi="Times New Roman" w:hint="eastAsia"/>
          <w:sz w:val="32"/>
          <w:szCs w:val="32"/>
        </w:rPr>
        <w:t>1. 网上教学相关制度建设、落实和网上教学基本情况。以</w:t>
      </w:r>
      <w:r w:rsidR="00BE3E75" w:rsidRPr="009D2991">
        <w:rPr>
          <w:rFonts w:ascii="方正仿宋_GBK" w:eastAsia="方正仿宋_GBK" w:hAnsi="Times New Roman" w:hint="eastAsia"/>
          <w:sz w:val="32"/>
          <w:szCs w:val="32"/>
        </w:rPr>
        <w:t>“一网一平台”</w:t>
      </w:r>
      <w:r w:rsidRPr="009D2991">
        <w:rPr>
          <w:rFonts w:ascii="方正仿宋_GBK" w:eastAsia="方正仿宋_GBK" w:hAnsi="Times New Roman" w:hint="eastAsia"/>
          <w:sz w:val="32"/>
          <w:szCs w:val="32"/>
        </w:rPr>
        <w:t>基础数据作为主要考核指标，数据由总部提供，参考字段见附件6。通过网上教学情况对应网上教学相关制度建设，核查举措制度的具体落实效果。</w:t>
      </w:r>
    </w:p>
    <w:p w:rsidR="004E7635" w:rsidRPr="009D2991" w:rsidRDefault="004E7635" w:rsidP="007B65F2">
      <w:pPr>
        <w:spacing w:line="560" w:lineRule="exact"/>
        <w:ind w:firstLineChars="200" w:firstLine="640"/>
        <w:rPr>
          <w:rFonts w:ascii="方正仿宋_GBK" w:eastAsia="方正仿宋_GBK" w:hAnsi="Times New Roman"/>
          <w:sz w:val="32"/>
          <w:szCs w:val="32"/>
        </w:rPr>
      </w:pPr>
      <w:r w:rsidRPr="009D2991">
        <w:rPr>
          <w:rFonts w:ascii="方正仿宋_GBK" w:eastAsia="方正仿宋_GBK" w:hAnsi="Times New Roman" w:hint="eastAsia"/>
          <w:sz w:val="32"/>
          <w:szCs w:val="32"/>
        </w:rPr>
        <w:t>2</w:t>
      </w:r>
      <w:r w:rsidR="003D7123" w:rsidRPr="009D2991">
        <w:rPr>
          <w:rFonts w:ascii="方正仿宋_GBK" w:eastAsia="方正仿宋_GBK" w:hAnsi="Times New Roman" w:hint="eastAsia"/>
          <w:sz w:val="32"/>
          <w:szCs w:val="32"/>
        </w:rPr>
        <w:t>．参与</w:t>
      </w:r>
      <w:r w:rsidRPr="009D2991">
        <w:rPr>
          <w:rFonts w:ascii="方正仿宋_GBK" w:eastAsia="方正仿宋_GBK" w:hAnsi="Times New Roman" w:hint="eastAsia"/>
          <w:sz w:val="32"/>
          <w:szCs w:val="32"/>
        </w:rPr>
        <w:t>基于网络教学团队开展网上教学工作的举措、成效及相关典型案例。内容包括但不限于：网络教学团队在课程思政、教学过程落实、教学效果及教学改进等方面取得的成绩。</w:t>
      </w:r>
      <w:r w:rsidR="00BE3E75" w:rsidRPr="009D2991">
        <w:rPr>
          <w:rFonts w:ascii="方正仿宋_GBK" w:eastAsia="方正仿宋_GBK" w:hint="eastAsia"/>
          <w:color w:val="000000"/>
          <w:sz w:val="32"/>
          <w:szCs w:val="32"/>
        </w:rPr>
        <w:t>各学习中心须以报告附件的形式提交依托教学团队开展工作方面出台的正式制度性文件</w:t>
      </w:r>
      <w:r w:rsidR="007B65F2" w:rsidRPr="009D2991">
        <w:rPr>
          <w:rFonts w:ascii="方正仿宋_GBK" w:eastAsia="方正仿宋_GBK" w:hint="eastAsia"/>
          <w:color w:val="000000"/>
          <w:sz w:val="32"/>
          <w:szCs w:val="32"/>
        </w:rPr>
        <w:t>及案例。</w:t>
      </w:r>
    </w:p>
    <w:p w:rsidR="004E7635" w:rsidRPr="009D2991" w:rsidRDefault="004E7635" w:rsidP="007B65F2">
      <w:pPr>
        <w:widowControl/>
        <w:spacing w:line="560" w:lineRule="exact"/>
        <w:ind w:firstLineChars="200" w:firstLine="643"/>
        <w:jc w:val="left"/>
        <w:rPr>
          <w:rFonts w:ascii="方正仿宋_GBK" w:eastAsia="方正仿宋_GBK" w:hAnsi="Times New Roman"/>
          <w:b/>
          <w:sz w:val="32"/>
          <w:szCs w:val="32"/>
          <w:lang w:bidi="ar"/>
        </w:rPr>
      </w:pPr>
      <w:r w:rsidRPr="009D2991">
        <w:rPr>
          <w:rFonts w:ascii="方正仿宋_GBK" w:eastAsia="方正仿宋_GBK" w:hAnsi="Times New Roman" w:hint="eastAsia"/>
          <w:b/>
          <w:sz w:val="32"/>
          <w:szCs w:val="32"/>
          <w:lang w:bidi="ar"/>
        </w:rPr>
        <w:t>三、亮点特色与问题整改</w:t>
      </w:r>
    </w:p>
    <w:p w:rsidR="004E7635" w:rsidRPr="009D2991" w:rsidRDefault="004E7635" w:rsidP="007B65F2">
      <w:pPr>
        <w:spacing w:line="560" w:lineRule="exact"/>
        <w:ind w:firstLineChars="200" w:firstLine="640"/>
        <w:rPr>
          <w:rFonts w:ascii="方正仿宋_GBK" w:eastAsia="方正仿宋_GBK" w:hAnsi="Times New Roman"/>
          <w:sz w:val="32"/>
          <w:szCs w:val="32"/>
          <w:lang w:bidi="ar"/>
        </w:rPr>
      </w:pPr>
      <w:r w:rsidRPr="009D2991">
        <w:rPr>
          <w:rFonts w:ascii="方正仿宋_GBK" w:eastAsia="方正仿宋_GBK" w:hAnsi="Times New Roman" w:hint="eastAsia"/>
          <w:sz w:val="32"/>
          <w:szCs w:val="32"/>
          <w:lang w:bidi="ar"/>
        </w:rPr>
        <w:t>对照检查内容总结工作经验，整体梳理</w:t>
      </w:r>
      <w:r w:rsidR="007B65F2" w:rsidRPr="009D2991">
        <w:rPr>
          <w:rFonts w:ascii="方正仿宋_GBK" w:eastAsia="方正仿宋_GBK" w:hAnsi="Times New Roman" w:hint="eastAsia"/>
          <w:sz w:val="32"/>
          <w:szCs w:val="32"/>
          <w:lang w:bidi="ar"/>
        </w:rPr>
        <w:t>学习中心</w:t>
      </w:r>
      <w:r w:rsidRPr="009D2991">
        <w:rPr>
          <w:rFonts w:ascii="方正仿宋_GBK" w:eastAsia="方正仿宋_GBK" w:hAnsi="Times New Roman" w:hint="eastAsia"/>
          <w:sz w:val="32"/>
          <w:szCs w:val="32"/>
          <w:lang w:bidi="ar"/>
        </w:rPr>
        <w:t>存在的问题与不足，分析问题背后的原因，并说明针对问题拟采取的整改措施。</w:t>
      </w:r>
    </w:p>
    <w:p w:rsidR="004E7635" w:rsidRPr="009D2991" w:rsidRDefault="004E7635" w:rsidP="007B65F2">
      <w:pPr>
        <w:spacing w:line="560" w:lineRule="exact"/>
        <w:ind w:firstLineChars="200" w:firstLine="640"/>
        <w:rPr>
          <w:rFonts w:ascii="方正仿宋_GBK" w:eastAsia="方正仿宋_GBK" w:hAnsi="Times New Roman"/>
          <w:sz w:val="32"/>
          <w:szCs w:val="32"/>
          <w:lang w:bidi="ar"/>
        </w:rPr>
      </w:pPr>
      <w:r w:rsidRPr="009D2991">
        <w:rPr>
          <w:rFonts w:ascii="方正仿宋_GBK" w:eastAsia="方正仿宋_GBK" w:hAnsi="Times New Roman" w:hint="eastAsia"/>
          <w:sz w:val="32"/>
          <w:szCs w:val="32"/>
          <w:lang w:bidi="ar"/>
        </w:rPr>
        <w:t>（一）亮点特色及有效举措</w:t>
      </w:r>
    </w:p>
    <w:p w:rsidR="004E7635" w:rsidRPr="009D2991" w:rsidRDefault="004E7635" w:rsidP="007B65F2">
      <w:pPr>
        <w:spacing w:line="560" w:lineRule="exact"/>
        <w:ind w:firstLineChars="200" w:firstLine="640"/>
        <w:rPr>
          <w:rFonts w:ascii="方正仿宋_GBK" w:eastAsia="方正仿宋_GBK" w:hAnsi="Times New Roman"/>
          <w:sz w:val="32"/>
          <w:szCs w:val="32"/>
          <w:lang w:bidi="ar"/>
        </w:rPr>
      </w:pPr>
      <w:r w:rsidRPr="009D2991">
        <w:rPr>
          <w:rFonts w:ascii="方正仿宋_GBK" w:eastAsia="方正仿宋_GBK" w:hAnsi="Times New Roman" w:hint="eastAsia"/>
          <w:sz w:val="32"/>
          <w:szCs w:val="32"/>
          <w:lang w:bidi="ar"/>
        </w:rPr>
        <w:t>（二）问题查摆及整改效果</w:t>
      </w:r>
    </w:p>
    <w:p w:rsidR="004E7635" w:rsidRPr="009D2991" w:rsidRDefault="004E7635" w:rsidP="007B65F2">
      <w:pPr>
        <w:spacing w:line="560" w:lineRule="exact"/>
        <w:ind w:firstLineChars="200" w:firstLine="640"/>
        <w:rPr>
          <w:rFonts w:ascii="方正仿宋_GBK" w:eastAsia="方正仿宋_GBK" w:hAnsi="Times New Roman"/>
          <w:sz w:val="32"/>
          <w:szCs w:val="32"/>
        </w:rPr>
      </w:pPr>
      <w:r w:rsidRPr="009D2991">
        <w:rPr>
          <w:rFonts w:ascii="方正仿宋_GBK" w:eastAsia="方正仿宋_GBK" w:hAnsi="Times New Roman" w:hint="eastAsia"/>
          <w:sz w:val="32"/>
          <w:szCs w:val="32"/>
          <w:lang w:bidi="ar"/>
        </w:rPr>
        <w:t>（三）遗留问题及完成期限</w:t>
      </w:r>
    </w:p>
    <w:p w:rsidR="004E7635" w:rsidRPr="009D2991" w:rsidRDefault="004E7635" w:rsidP="007B65F2">
      <w:pPr>
        <w:spacing w:line="560" w:lineRule="exact"/>
        <w:ind w:firstLine="600"/>
        <w:rPr>
          <w:rFonts w:ascii="方正仿宋_GBK" w:eastAsia="方正仿宋_GBK" w:hAnsi="Times New Roman"/>
          <w:b/>
          <w:sz w:val="32"/>
          <w:szCs w:val="32"/>
          <w:lang w:bidi="ar"/>
        </w:rPr>
      </w:pPr>
      <w:r w:rsidRPr="009D2991">
        <w:rPr>
          <w:rFonts w:ascii="方正仿宋_GBK" w:eastAsia="方正仿宋_GBK" w:hAnsi="Times New Roman" w:hint="eastAsia"/>
          <w:b/>
          <w:sz w:val="32"/>
          <w:szCs w:val="32"/>
          <w:lang w:bidi="ar"/>
        </w:rPr>
        <w:t>四、意见与建议</w:t>
      </w:r>
    </w:p>
    <w:p w:rsidR="004E7635" w:rsidRPr="009D2991" w:rsidRDefault="004E7635" w:rsidP="007B65F2">
      <w:pPr>
        <w:spacing w:line="560" w:lineRule="exact"/>
        <w:ind w:firstLineChars="200" w:firstLine="640"/>
        <w:jc w:val="left"/>
        <w:rPr>
          <w:rFonts w:ascii="方正仿宋_GBK" w:eastAsia="方正仿宋_GBK" w:hAnsi="Times New Roman"/>
          <w:sz w:val="32"/>
          <w:szCs w:val="32"/>
          <w:lang w:bidi="ar"/>
        </w:rPr>
      </w:pPr>
      <w:r w:rsidRPr="009D2991">
        <w:rPr>
          <w:rFonts w:ascii="方正仿宋_GBK" w:eastAsia="方正仿宋_GBK" w:hAnsi="Times New Roman" w:hint="eastAsia"/>
          <w:sz w:val="32"/>
          <w:szCs w:val="32"/>
          <w:lang w:bidi="ar"/>
        </w:rPr>
        <w:t>对进一步深化教育教学改革，提升人才培养质量，共同促进《国家开放大学综合改革方案》落实、助力开放大学办学层次提升、质量文化建设的意见和建议。</w:t>
      </w:r>
    </w:p>
    <w:p w:rsidR="004E7635" w:rsidRPr="009D2991" w:rsidRDefault="004E7635" w:rsidP="007B65F2">
      <w:pPr>
        <w:widowControl/>
        <w:spacing w:line="560" w:lineRule="exact"/>
        <w:ind w:firstLineChars="200" w:firstLine="640"/>
        <w:jc w:val="left"/>
        <w:rPr>
          <w:rFonts w:ascii="方正仿宋_GBK" w:eastAsia="方正仿宋_GBK" w:hAnsi="Times New Roman"/>
          <w:sz w:val="32"/>
          <w:szCs w:val="32"/>
          <w:lang w:bidi="ar"/>
        </w:rPr>
      </w:pPr>
      <w:bookmarkStart w:id="0" w:name="_GoBack"/>
      <w:bookmarkEnd w:id="0"/>
    </w:p>
    <w:p w:rsidR="004E7635" w:rsidRPr="009D2991" w:rsidRDefault="004E7635" w:rsidP="007B65F2">
      <w:pPr>
        <w:spacing w:line="560" w:lineRule="exact"/>
        <w:ind w:firstLineChars="200" w:firstLine="643"/>
        <w:rPr>
          <w:rFonts w:ascii="方正仿宋_GBK" w:eastAsia="方正仿宋_GBK" w:hAnsi="Times New Roman"/>
          <w:b/>
          <w:bCs/>
          <w:sz w:val="32"/>
          <w:szCs w:val="32"/>
          <w:lang w:bidi="ar"/>
        </w:rPr>
      </w:pPr>
      <w:r w:rsidRPr="009D2991">
        <w:rPr>
          <w:rFonts w:ascii="方正仿宋_GBK" w:eastAsia="方正仿宋_GBK" w:hAnsi="Times New Roman" w:hint="eastAsia"/>
          <w:b/>
          <w:bCs/>
          <w:sz w:val="32"/>
          <w:szCs w:val="32"/>
          <w:lang w:bidi="ar"/>
        </w:rPr>
        <w:t>注意：</w:t>
      </w:r>
    </w:p>
    <w:p w:rsidR="004E7635" w:rsidRPr="009D2991" w:rsidRDefault="004E7635" w:rsidP="007B65F2">
      <w:pPr>
        <w:numPr>
          <w:ilvl w:val="0"/>
          <w:numId w:val="1"/>
        </w:numPr>
        <w:tabs>
          <w:tab w:val="clear" w:pos="312"/>
          <w:tab w:val="left" w:pos="993"/>
        </w:tabs>
        <w:spacing w:line="560" w:lineRule="exact"/>
        <w:ind w:firstLineChars="200" w:firstLine="640"/>
        <w:rPr>
          <w:rFonts w:ascii="方正仿宋_GBK" w:eastAsia="方正仿宋_GBK" w:hAnsi="Times New Roman"/>
          <w:sz w:val="32"/>
          <w:szCs w:val="32"/>
          <w:lang w:bidi="ar"/>
        </w:rPr>
      </w:pPr>
      <w:r w:rsidRPr="009D2991">
        <w:rPr>
          <w:rFonts w:ascii="方正仿宋_GBK" w:eastAsia="方正仿宋_GBK" w:hAnsi="Times New Roman" w:hint="eastAsia"/>
          <w:sz w:val="32"/>
          <w:szCs w:val="32"/>
          <w:lang w:bidi="ar"/>
        </w:rPr>
        <w:t>自查报告全文字数</w:t>
      </w:r>
      <w:r w:rsidRPr="009D2991">
        <w:rPr>
          <w:rFonts w:ascii="方正仿宋_GBK" w:eastAsia="方正仿宋_GBK" w:hAnsi="Times New Roman" w:hint="eastAsia"/>
          <w:b/>
          <w:bCs/>
          <w:sz w:val="32"/>
          <w:szCs w:val="32"/>
          <w:lang w:bidi="ar"/>
        </w:rPr>
        <w:t>不超过</w:t>
      </w:r>
      <w:r w:rsidR="007B65F2" w:rsidRPr="009D2991">
        <w:rPr>
          <w:rFonts w:ascii="方正仿宋_GBK" w:eastAsia="方正仿宋_GBK" w:hAnsi="Times New Roman" w:hint="eastAsia"/>
          <w:b/>
          <w:bCs/>
          <w:sz w:val="32"/>
          <w:szCs w:val="32"/>
          <w:lang w:bidi="ar"/>
        </w:rPr>
        <w:t>5</w:t>
      </w:r>
      <w:r w:rsidRPr="009D2991">
        <w:rPr>
          <w:rFonts w:ascii="方正仿宋_GBK" w:eastAsia="方正仿宋_GBK" w:hAnsi="Times New Roman" w:hint="eastAsia"/>
          <w:b/>
          <w:bCs/>
          <w:sz w:val="32"/>
          <w:szCs w:val="32"/>
          <w:lang w:bidi="ar"/>
        </w:rPr>
        <w:t>000字</w:t>
      </w:r>
      <w:r w:rsidRPr="009D2991">
        <w:rPr>
          <w:rFonts w:ascii="方正仿宋_GBK" w:eastAsia="方正仿宋_GBK" w:hAnsi="Times New Roman" w:hint="eastAsia"/>
          <w:sz w:val="32"/>
          <w:szCs w:val="32"/>
          <w:lang w:bidi="ar"/>
        </w:rPr>
        <w:t>，语言精炼、切忌大而空，运用数据图表和实例支撑。</w:t>
      </w:r>
    </w:p>
    <w:p w:rsidR="004E7635" w:rsidRPr="009D2991" w:rsidRDefault="004E7635" w:rsidP="007B65F2">
      <w:pPr>
        <w:numPr>
          <w:ilvl w:val="0"/>
          <w:numId w:val="1"/>
        </w:numPr>
        <w:tabs>
          <w:tab w:val="clear" w:pos="312"/>
          <w:tab w:val="left" w:pos="993"/>
        </w:tabs>
        <w:spacing w:line="560" w:lineRule="exact"/>
        <w:ind w:firstLineChars="200" w:firstLine="640"/>
        <w:rPr>
          <w:rFonts w:ascii="方正仿宋_GBK" w:eastAsia="方正仿宋_GBK" w:hAnsi="Times New Roman"/>
          <w:sz w:val="32"/>
          <w:szCs w:val="32"/>
          <w:lang w:bidi="ar"/>
        </w:rPr>
      </w:pPr>
      <w:r w:rsidRPr="009D2991">
        <w:rPr>
          <w:rFonts w:ascii="方正仿宋_GBK" w:eastAsia="方正仿宋_GBK" w:hAnsi="Times New Roman" w:hint="eastAsia"/>
          <w:sz w:val="32"/>
          <w:szCs w:val="32"/>
          <w:lang w:bidi="ar"/>
        </w:rPr>
        <w:t>如有必要，可通过附件充分阐述体现教学监控评价特色、自查自纠成效等内容。</w:t>
      </w:r>
    </w:p>
    <w:p w:rsidR="004E7635" w:rsidRPr="009D2991" w:rsidRDefault="004E7635" w:rsidP="007B65F2">
      <w:pPr>
        <w:spacing w:line="560" w:lineRule="exact"/>
        <w:ind w:firstLineChars="200" w:firstLine="640"/>
        <w:jc w:val="left"/>
        <w:rPr>
          <w:rFonts w:ascii="方正仿宋_GBK" w:eastAsia="方正仿宋_GBK" w:hAnsi="黑体"/>
          <w:sz w:val="32"/>
          <w:szCs w:val="32"/>
        </w:rPr>
      </w:pPr>
      <w:r w:rsidRPr="009D2991">
        <w:rPr>
          <w:rFonts w:ascii="方正仿宋_GBK" w:eastAsia="方正仿宋_GBK" w:hAnsi="Times New Roman" w:hint="eastAsia"/>
          <w:sz w:val="32"/>
          <w:szCs w:val="32"/>
          <w:lang w:bidi="ar"/>
        </w:rPr>
        <w:t>1</w:t>
      </w:r>
      <w:r w:rsidR="007B65F2" w:rsidRPr="009D2991">
        <w:rPr>
          <w:rFonts w:ascii="方正仿宋_GBK" w:eastAsia="方正仿宋_GBK" w:hAnsi="Times New Roman" w:hint="eastAsia"/>
          <w:sz w:val="32"/>
          <w:szCs w:val="32"/>
          <w:lang w:bidi="ar"/>
        </w:rPr>
        <w:t>0</w:t>
      </w:r>
      <w:r w:rsidRPr="009D2991">
        <w:rPr>
          <w:rFonts w:ascii="方正仿宋_GBK" w:eastAsia="方正仿宋_GBK" w:hAnsi="Times New Roman" w:hint="eastAsia"/>
          <w:sz w:val="32"/>
          <w:szCs w:val="32"/>
          <w:lang w:bidi="ar"/>
        </w:rPr>
        <w:t>月</w:t>
      </w:r>
      <w:r w:rsidR="007B65F2" w:rsidRPr="009D2991">
        <w:rPr>
          <w:rFonts w:ascii="方正仿宋_GBK" w:eastAsia="方正仿宋_GBK" w:hAnsi="Times New Roman" w:hint="eastAsia"/>
          <w:sz w:val="32"/>
          <w:szCs w:val="32"/>
          <w:lang w:bidi="ar"/>
        </w:rPr>
        <w:t>12</w:t>
      </w:r>
      <w:r w:rsidRPr="009D2991">
        <w:rPr>
          <w:rFonts w:ascii="方正仿宋_GBK" w:eastAsia="方正仿宋_GBK" w:hAnsi="Times New Roman" w:hint="eastAsia"/>
          <w:sz w:val="32"/>
          <w:szCs w:val="32"/>
          <w:lang w:bidi="ar"/>
        </w:rPr>
        <w:t>日前将自查报告电子版发至邮箱</w:t>
      </w:r>
      <w:r w:rsidR="007B65F2" w:rsidRPr="009D2991">
        <w:rPr>
          <w:rFonts w:ascii="方正仿宋_GBK" w:eastAsia="方正仿宋_GBK" w:hAnsi="Times New Roman" w:cs="Times New Roman" w:hint="eastAsia"/>
          <w:sz w:val="32"/>
          <w:szCs w:val="32"/>
        </w:rPr>
        <w:t>350988291@qq.com</w:t>
      </w:r>
      <w:r w:rsidRPr="009D2991">
        <w:rPr>
          <w:rFonts w:ascii="方正仿宋_GBK" w:eastAsia="方正仿宋_GBK" w:hAnsi="Times New Roman" w:hint="eastAsia"/>
          <w:sz w:val="32"/>
          <w:szCs w:val="32"/>
          <w:lang w:bidi="ar"/>
        </w:rPr>
        <w:t>；纸质版一式两份，经主管校长签字并加盖公章后，邮寄至</w:t>
      </w:r>
      <w:r w:rsidR="007B65F2" w:rsidRPr="009D2991">
        <w:rPr>
          <w:rFonts w:ascii="方正仿宋_GBK" w:eastAsia="方正仿宋_GBK" w:hAnsi="Times New Roman" w:hint="eastAsia"/>
          <w:sz w:val="32"/>
          <w:szCs w:val="32"/>
          <w:lang w:bidi="ar"/>
        </w:rPr>
        <w:t>国开分部教学管理中心教务办公室</w:t>
      </w:r>
      <w:r w:rsidRPr="009D2991">
        <w:rPr>
          <w:rFonts w:ascii="方正仿宋_GBK" w:eastAsia="方正仿宋_GBK" w:hAnsi="Times New Roman" w:hint="eastAsia"/>
          <w:sz w:val="32"/>
          <w:szCs w:val="32"/>
          <w:lang w:bidi="ar"/>
        </w:rPr>
        <w:t>。</w:t>
      </w:r>
    </w:p>
    <w:sectPr w:rsidR="004E7635" w:rsidRPr="009D2991" w:rsidSect="008858A2">
      <w:pgSz w:w="11906" w:h="16838"/>
      <w:pgMar w:top="1418" w:right="1304" w:bottom="1418" w:left="130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1A1" w:rsidRDefault="004171A1" w:rsidP="004E7635">
      <w:r>
        <w:separator/>
      </w:r>
    </w:p>
  </w:endnote>
  <w:endnote w:type="continuationSeparator" w:id="0">
    <w:p w:rsidR="004171A1" w:rsidRDefault="004171A1" w:rsidP="004E7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1A1" w:rsidRDefault="004171A1" w:rsidP="004E7635">
      <w:r>
        <w:separator/>
      </w:r>
    </w:p>
  </w:footnote>
  <w:footnote w:type="continuationSeparator" w:id="0">
    <w:p w:rsidR="004171A1" w:rsidRDefault="004171A1" w:rsidP="004E76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2880EF5"/>
    <w:multiLevelType w:val="singleLevel"/>
    <w:tmpl w:val="82880EF5"/>
    <w:lvl w:ilvl="0">
      <w:start w:val="1"/>
      <w:numFmt w:val="decimal"/>
      <w:lvlText w:val="%1."/>
      <w:lvlJc w:val="left"/>
      <w:pPr>
        <w:tabs>
          <w:tab w:val="num"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AB5"/>
    <w:rsid w:val="00073476"/>
    <w:rsid w:val="003D7123"/>
    <w:rsid w:val="004171A1"/>
    <w:rsid w:val="00424AB5"/>
    <w:rsid w:val="004E7635"/>
    <w:rsid w:val="00501156"/>
    <w:rsid w:val="005E21FF"/>
    <w:rsid w:val="007B65F2"/>
    <w:rsid w:val="008858A2"/>
    <w:rsid w:val="009D2991"/>
    <w:rsid w:val="00BE3E75"/>
    <w:rsid w:val="00C07420"/>
    <w:rsid w:val="00E63FDC"/>
    <w:rsid w:val="00EF4FA0"/>
    <w:rsid w:val="00F15A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51CCD08-DDCA-430A-95BD-E7B0B47FA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E76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E7635"/>
    <w:rPr>
      <w:sz w:val="18"/>
      <w:szCs w:val="18"/>
    </w:rPr>
  </w:style>
  <w:style w:type="paragraph" w:styleId="a4">
    <w:name w:val="footer"/>
    <w:basedOn w:val="a"/>
    <w:link w:val="Char0"/>
    <w:uiPriority w:val="99"/>
    <w:unhideWhenUsed/>
    <w:rsid w:val="004E7635"/>
    <w:pPr>
      <w:tabs>
        <w:tab w:val="center" w:pos="4153"/>
        <w:tab w:val="right" w:pos="8306"/>
      </w:tabs>
      <w:snapToGrid w:val="0"/>
      <w:jc w:val="left"/>
    </w:pPr>
    <w:rPr>
      <w:sz w:val="18"/>
      <w:szCs w:val="18"/>
    </w:rPr>
  </w:style>
  <w:style w:type="character" w:customStyle="1" w:styleId="Char0">
    <w:name w:val="页脚 Char"/>
    <w:basedOn w:val="a0"/>
    <w:link w:val="a4"/>
    <w:uiPriority w:val="99"/>
    <w:rsid w:val="004E7635"/>
    <w:rPr>
      <w:sz w:val="18"/>
      <w:szCs w:val="18"/>
    </w:rPr>
  </w:style>
  <w:style w:type="character" w:customStyle="1" w:styleId="fontstyle11">
    <w:name w:val="fontstyle11"/>
    <w:rsid w:val="00BE3E75"/>
    <w:rPr>
      <w:rFonts w:ascii="仿宋_GB2312" w:eastAsia="仿宋_GB2312" w:hint="eastAsia"/>
      <w:b w:val="0"/>
      <w:bCs w:val="0"/>
      <w:i w:val="0"/>
      <w:iCs w:val="0"/>
      <w:color w:val="000000"/>
      <w:sz w:val="30"/>
      <w:szCs w:val="30"/>
    </w:rPr>
  </w:style>
  <w:style w:type="paragraph" w:styleId="a5">
    <w:name w:val="List Paragraph"/>
    <w:basedOn w:val="a"/>
    <w:uiPriority w:val="34"/>
    <w:qFormat/>
    <w:rsid w:val="007B65F2"/>
    <w:pPr>
      <w:ind w:firstLineChars="200" w:firstLine="420"/>
    </w:pPr>
  </w:style>
  <w:style w:type="paragraph" w:customStyle="1" w:styleId="Style28">
    <w:name w:val="_Style 28"/>
    <w:basedOn w:val="a"/>
    <w:rsid w:val="007B65F2"/>
    <w:pPr>
      <w:spacing w:line="360" w:lineRule="auto"/>
      <w:ind w:firstLine="420"/>
    </w:pPr>
    <w:rPr>
      <w:rFonts w:ascii="Bookman Old Style" w:eastAsia="仿宋_GB2312" w:hAnsi="Bookman Old Style"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234</Words>
  <Characters>1336</Characters>
  <Application>Microsoft Office Word</Application>
  <DocSecurity>0</DocSecurity>
  <Lines>11</Lines>
  <Paragraphs>3</Paragraphs>
  <ScaleCrop>false</ScaleCrop>
  <Company>HP Inc.</Company>
  <LinksUpToDate>false</LinksUpToDate>
  <CharactersWithSpaces>1567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赵晖</dc:creator>
  <cp:keywords/>
  <dc:description/>
  <cp:lastModifiedBy>李树华</cp:lastModifiedBy>
  <cp:revision>7</cp:revision>
  <dcterms:created xsi:type="dcterms:W3CDTF">2022-09-05T08:16:00Z</dcterms:created>
  <dcterms:modified xsi:type="dcterms:W3CDTF">2022-09-08T04:41:00Z</dcterms:modified>
</cp:coreProperties>
</file>